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A6A6B" w14:textId="77777777" w:rsidR="001549F9" w:rsidRDefault="001549F9" w:rsidP="00FD0C06">
      <w:pPr>
        <w:spacing w:line="240" w:lineRule="auto"/>
        <w:rPr>
          <w:rFonts w:ascii="Times New Roman" w:eastAsia="Times New Roman" w:hAnsi="Times New Roman"/>
          <w:sz w:val="24"/>
          <w:szCs w:val="24"/>
          <w:lang w:eastAsia="ja-JP"/>
        </w:rPr>
      </w:pPr>
    </w:p>
    <w:p w14:paraId="54D164B6" w14:textId="41FE0BCD" w:rsidR="00A1378C" w:rsidRDefault="00A86DA0" w:rsidP="00FD0C06">
      <w:pPr>
        <w:spacing w:line="240" w:lineRule="auto"/>
        <w:rPr>
          <w:rFonts w:ascii="Times New Roman" w:eastAsia="Times New Roman" w:hAnsi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/>
          <w:sz w:val="24"/>
          <w:szCs w:val="24"/>
          <w:lang w:eastAsia="ja-JP"/>
        </w:rPr>
        <w:t xml:space="preserve">Nędza, dnia </w:t>
      </w:r>
      <w:r w:rsidR="00927246">
        <w:rPr>
          <w:rFonts w:ascii="Times New Roman" w:eastAsia="Times New Roman" w:hAnsi="Times New Roman"/>
          <w:sz w:val="24"/>
          <w:szCs w:val="24"/>
          <w:lang w:eastAsia="ja-JP"/>
        </w:rPr>
        <w:t>3</w:t>
      </w:r>
      <w:r>
        <w:rPr>
          <w:rFonts w:ascii="Times New Roman" w:eastAsia="Times New Roman" w:hAnsi="Times New Roman"/>
          <w:sz w:val="24"/>
          <w:szCs w:val="24"/>
          <w:lang w:eastAsia="ja-JP"/>
        </w:rPr>
        <w:t>0.0</w:t>
      </w:r>
      <w:r w:rsidR="00927246">
        <w:rPr>
          <w:rFonts w:ascii="Times New Roman" w:eastAsia="Times New Roman" w:hAnsi="Times New Roman"/>
          <w:sz w:val="24"/>
          <w:szCs w:val="24"/>
          <w:lang w:eastAsia="ja-JP"/>
        </w:rPr>
        <w:t>6</w:t>
      </w:r>
      <w:r>
        <w:rPr>
          <w:rFonts w:ascii="Times New Roman" w:eastAsia="Times New Roman" w:hAnsi="Times New Roman"/>
          <w:sz w:val="24"/>
          <w:szCs w:val="24"/>
          <w:lang w:eastAsia="ja-JP"/>
        </w:rPr>
        <w:t>.2021r.</w:t>
      </w:r>
    </w:p>
    <w:p w14:paraId="16AF02AD" w14:textId="530659F3" w:rsidR="00271142" w:rsidRDefault="00271142" w:rsidP="00FD0C06">
      <w:pPr>
        <w:spacing w:line="240" w:lineRule="auto"/>
        <w:rPr>
          <w:rFonts w:ascii="Times New Roman" w:eastAsia="Times New Roman" w:hAnsi="Times New Roman"/>
          <w:sz w:val="24"/>
          <w:szCs w:val="24"/>
          <w:lang w:eastAsia="ja-JP"/>
        </w:rPr>
      </w:pPr>
    </w:p>
    <w:p w14:paraId="35B59479" w14:textId="77777777" w:rsidR="00271142" w:rsidRDefault="00271142" w:rsidP="00FD0C06">
      <w:pPr>
        <w:spacing w:line="240" w:lineRule="auto"/>
        <w:rPr>
          <w:rFonts w:ascii="Times New Roman" w:eastAsia="Times New Roman" w:hAnsi="Times New Roman"/>
          <w:sz w:val="24"/>
          <w:szCs w:val="24"/>
          <w:lang w:eastAsia="ja-JP"/>
        </w:rPr>
      </w:pPr>
    </w:p>
    <w:p w14:paraId="60C6F469" w14:textId="71AEBF88" w:rsidR="00271142" w:rsidRPr="00271142" w:rsidRDefault="00271142" w:rsidP="00E25FE0">
      <w:pPr>
        <w:pStyle w:val="standard"/>
        <w:jc w:val="center"/>
      </w:pPr>
      <w:r w:rsidRPr="00271142">
        <w:rPr>
          <w:b/>
          <w:bCs/>
        </w:rPr>
        <w:t>Zaproszenie do składania ofert </w:t>
      </w:r>
    </w:p>
    <w:p w14:paraId="4B9B4513" w14:textId="5E829F26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Wójt Gminy </w:t>
      </w:r>
      <w:r w:rsidR="00392FE1">
        <w:rPr>
          <w:rFonts w:ascii="Times New Roman" w:eastAsia="Times New Roman" w:hAnsi="Times New Roman"/>
          <w:sz w:val="24"/>
          <w:szCs w:val="24"/>
          <w:lang w:eastAsia="pl-PL"/>
        </w:rPr>
        <w:t>Nędza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 zaprasza do składania ofert cenowych:</w:t>
      </w:r>
    </w:p>
    <w:p w14:paraId="3C3D578D" w14:textId="29FD422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- na wykonanie </w:t>
      </w: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="00F67AE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Aktualizacji Gminnej Ewidencji Zabytków oraz </w:t>
      </w: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Gminnego Programu Opieki nad Zabytkami dla Gminy </w:t>
      </w:r>
      <w:r w:rsidR="00392FE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Nędza</w:t>
      </w: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na lata 202</w:t>
      </w:r>
      <w:r w:rsidR="00392FE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</w:t>
      </w: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-202</w:t>
      </w:r>
      <w:r w:rsidR="00392FE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5” 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 zgodnie z ustawą z dnia 23 lipca 2003 r. o ochronie zabytków i opiece nad zabytkami (Dz. U. z 202</w:t>
      </w:r>
      <w:r w:rsidR="00392FE1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 r. poz. </w:t>
      </w:r>
      <w:r w:rsidR="00392FE1">
        <w:rPr>
          <w:rFonts w:ascii="Times New Roman" w:eastAsia="Times New Roman" w:hAnsi="Times New Roman"/>
          <w:sz w:val="24"/>
          <w:szCs w:val="24"/>
          <w:lang w:eastAsia="pl-PL"/>
        </w:rPr>
        <w:t>710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 </w:t>
      </w:r>
    </w:p>
    <w:p w14:paraId="18549B89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I. Zamawiający:</w:t>
      </w:r>
    </w:p>
    <w:p w14:paraId="1B0C6175" w14:textId="1DAF7CE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Gmina </w:t>
      </w:r>
      <w:r w:rsidR="00392FE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Nędza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, ul. </w:t>
      </w:r>
      <w:r w:rsidR="00392FE1">
        <w:rPr>
          <w:rFonts w:ascii="Times New Roman" w:eastAsia="Times New Roman" w:hAnsi="Times New Roman"/>
          <w:sz w:val="24"/>
          <w:szCs w:val="24"/>
          <w:lang w:eastAsia="pl-PL"/>
        </w:rPr>
        <w:t>Jana III Sobieskiego 5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="00392FE1">
        <w:rPr>
          <w:rFonts w:ascii="Times New Roman" w:eastAsia="Times New Roman" w:hAnsi="Times New Roman"/>
          <w:sz w:val="24"/>
          <w:szCs w:val="24"/>
          <w:lang w:eastAsia="pl-PL"/>
        </w:rPr>
        <w:t>47-440 Nędza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p w14:paraId="450388B7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II. Tryb udzielenia zamówienia:</w:t>
      </w:r>
    </w:p>
    <w:p w14:paraId="37A0F219" w14:textId="5EC8A9E8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Zamawiający prowadzi niniejsze postępowanie w formie uproszczonej — zapytania ofertowego. Zgodnie z ustaw</w:t>
      </w:r>
      <w:r w:rsidR="00C81960">
        <w:rPr>
          <w:rFonts w:ascii="Times New Roman" w:eastAsia="Times New Roman" w:hAnsi="Times New Roman"/>
          <w:sz w:val="24"/>
          <w:szCs w:val="24"/>
          <w:lang w:eastAsia="pl-PL"/>
        </w:rPr>
        <w:t>ą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 z dnia </w:t>
      </w:r>
      <w:r w:rsidR="00392FE1">
        <w:rPr>
          <w:rFonts w:ascii="Times New Roman" w:eastAsia="Times New Roman" w:hAnsi="Times New Roman"/>
          <w:sz w:val="24"/>
          <w:szCs w:val="24"/>
          <w:lang w:eastAsia="pl-PL"/>
        </w:rPr>
        <w:t>11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92FE1">
        <w:rPr>
          <w:rFonts w:ascii="Times New Roman" w:eastAsia="Times New Roman" w:hAnsi="Times New Roman"/>
          <w:sz w:val="24"/>
          <w:szCs w:val="24"/>
          <w:lang w:eastAsia="pl-PL"/>
        </w:rPr>
        <w:t>września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 2</w:t>
      </w:r>
      <w:r w:rsidR="00392FE1">
        <w:rPr>
          <w:rFonts w:ascii="Times New Roman" w:eastAsia="Times New Roman" w:hAnsi="Times New Roman"/>
          <w:sz w:val="24"/>
          <w:szCs w:val="24"/>
          <w:lang w:eastAsia="pl-PL"/>
        </w:rPr>
        <w:t>019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 roku Prawo Zamówień Publicznych (Dz. U. z 2019 r. poz. 1843), w przypadku udzielania zamówień, których wartość nie</w:t>
      </w:r>
      <w:r w:rsidR="00392FE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przekracza wyrażonej w złotych równowartości kwoty </w:t>
      </w:r>
      <w:r w:rsidR="00392FE1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30.000, nie mają zastosowania przepisy wspomnianej ustawy.</w:t>
      </w:r>
    </w:p>
    <w:p w14:paraId="3474895E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III. Zakres rzeczowy przedmiotu zamówienia:</w:t>
      </w:r>
    </w:p>
    <w:p w14:paraId="1DDC20E3" w14:textId="502E1A5E" w:rsidR="00C81960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hAnsi="Times New Roman"/>
          <w:sz w:val="24"/>
          <w:szCs w:val="24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</w:t>
      </w:r>
      <w:r w:rsidRPr="00F67AE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  <w:r w:rsidRPr="00F67AE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F67AE8" w:rsidRPr="00F67AE8">
        <w:rPr>
          <w:rFonts w:ascii="Times New Roman" w:hAnsi="Times New Roman"/>
          <w:sz w:val="24"/>
          <w:szCs w:val="24"/>
        </w:rPr>
        <w:t xml:space="preserve"> </w:t>
      </w:r>
      <w:r w:rsidR="00C81960">
        <w:rPr>
          <w:rFonts w:ascii="Times New Roman" w:hAnsi="Times New Roman"/>
          <w:sz w:val="24"/>
          <w:szCs w:val="24"/>
        </w:rPr>
        <w:t>Aktualizacja Gminnej Ewidencji Zabytków</w:t>
      </w:r>
    </w:p>
    <w:p w14:paraId="3CC40D87" w14:textId="1871EF1A" w:rsidR="00F67AE8" w:rsidRDefault="00C81960" w:rsidP="00271142">
      <w:pPr>
        <w:spacing w:before="100" w:beforeAutospacing="1" w:after="100" w:afterAutospacing="1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</w:t>
      </w:r>
      <w:r w:rsidR="00F67AE8" w:rsidRPr="00F67AE8">
        <w:rPr>
          <w:rFonts w:ascii="Times New Roman" w:hAnsi="Times New Roman"/>
          <w:sz w:val="24"/>
          <w:szCs w:val="24"/>
        </w:rPr>
        <w:t>eryfikacja istniejącej GEZ w celu usunięcia z niej obiektów, które nie istnieją lub utraciły swoje wartości zabytkowe oraz naniesienia innych zmian niezbędnych dla zgodności Gminnej Ewidencji Zabytków oraz poszczególnych kart ewidencyjnych z obowiązującymi przepisami prawa oraz stanem faktycznym</w:t>
      </w:r>
      <w:r w:rsidR="00F67AE8">
        <w:rPr>
          <w:rFonts w:ascii="Times New Roman" w:hAnsi="Times New Roman"/>
          <w:sz w:val="24"/>
          <w:szCs w:val="24"/>
        </w:rPr>
        <w:t>.</w:t>
      </w:r>
    </w:p>
    <w:p w14:paraId="43F5DA1D" w14:textId="46D51C29" w:rsidR="00C81960" w:rsidRPr="00C81960" w:rsidRDefault="00C81960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81960">
        <w:rPr>
          <w:rFonts w:ascii="Times New Roman" w:hAnsi="Times New Roman"/>
          <w:sz w:val="24"/>
          <w:szCs w:val="24"/>
        </w:rPr>
        <w:t xml:space="preserve">przygotowanie stosownego wniosku do wojewódzkiego konserwatora zabytków w  sprawie zmian i aktualizacji GEZ wraz z uzyskaniem kompletnych uzgodnień wojewódzkiego konserwatora zabytków oraz przygotowanie projektów innych stosownych zawiadomień oraz </w:t>
      </w:r>
      <w:proofErr w:type="spellStart"/>
      <w:r w:rsidRPr="00C81960">
        <w:rPr>
          <w:rFonts w:ascii="Times New Roman" w:hAnsi="Times New Roman"/>
          <w:sz w:val="24"/>
          <w:szCs w:val="24"/>
        </w:rPr>
        <w:t>obwieszczeń</w:t>
      </w:r>
      <w:proofErr w:type="spellEnd"/>
      <w:r w:rsidRPr="00C81960">
        <w:rPr>
          <w:rFonts w:ascii="Times New Roman" w:hAnsi="Times New Roman"/>
          <w:sz w:val="24"/>
          <w:szCs w:val="24"/>
        </w:rPr>
        <w:t xml:space="preserve"> dotyczących zmian w GEZ;</w:t>
      </w:r>
    </w:p>
    <w:p w14:paraId="75C69E48" w14:textId="1AB37BD9" w:rsidR="00271142" w:rsidRPr="00271142" w:rsidRDefault="00F67AE8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81960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271142" w:rsidRPr="00271142">
        <w:rPr>
          <w:rFonts w:ascii="Times New Roman" w:eastAsia="Times New Roman" w:hAnsi="Times New Roman"/>
          <w:sz w:val="24"/>
          <w:szCs w:val="24"/>
          <w:lang w:eastAsia="pl-PL"/>
        </w:rPr>
        <w:t>Wykonanie Gminnego Programu Opieki nad Zabytkami, który powinien zawierać:</w:t>
      </w:r>
    </w:p>
    <w:p w14:paraId="5FB326C4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wstęp</w:t>
      </w:r>
    </w:p>
    <w:p w14:paraId="76E31BB8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podstawy prawne opracowania gminnego programu opieki nad zabytkami</w:t>
      </w:r>
    </w:p>
    <w:p w14:paraId="01AB5EFA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- uwarunkowania prawne ochrony i opieki nad zabytkami w Polsce</w:t>
      </w:r>
    </w:p>
    <w:p w14:paraId="26675D7C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uwarunkowania zewnętrzne ochrony dziedzictwa kulturowego</w:t>
      </w:r>
    </w:p>
    <w:p w14:paraId="667A2E85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uwarunkowania wewnętrzne ochrony dziedzictwa kulturowego</w:t>
      </w:r>
    </w:p>
    <w:p w14:paraId="7857984D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zarys historii obszaru gminy</w:t>
      </w:r>
    </w:p>
    <w:p w14:paraId="537AC911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krajobraz kulturowy</w:t>
      </w:r>
    </w:p>
    <w:p w14:paraId="28807E33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zabytki nieruchome</w:t>
      </w:r>
    </w:p>
    <w:p w14:paraId="64762904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zabytki ruchome</w:t>
      </w:r>
    </w:p>
    <w:p w14:paraId="24106B07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zabytki archeologiczne</w:t>
      </w:r>
    </w:p>
    <w:p w14:paraId="24E6A697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dziedzictwo niematerialne</w:t>
      </w:r>
    </w:p>
    <w:p w14:paraId="3F91A76D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zabytki objęte prawnymi formami ochrony</w:t>
      </w:r>
    </w:p>
    <w:p w14:paraId="51D0DFC1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zabytki w gminnej ewidencji zabytków</w:t>
      </w:r>
    </w:p>
    <w:p w14:paraId="5524E32D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ocenę stanu dziedzictwa kulturowego gminy</w:t>
      </w:r>
    </w:p>
    <w:p w14:paraId="032C1D0D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założenia programowe</w:t>
      </w:r>
    </w:p>
    <w:p w14:paraId="4E633E2F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instrumentarium realizacji programu opieki nad zabytkami</w:t>
      </w:r>
    </w:p>
    <w:p w14:paraId="50556F56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zasady oceny realizacji programu opieki nad zabytkami</w:t>
      </w:r>
    </w:p>
    <w:p w14:paraId="789D140D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źródła finansowania programu opieki nad zabytkami</w:t>
      </w:r>
    </w:p>
    <w:p w14:paraId="3D172072" w14:textId="3BEB1009" w:rsidR="00271142" w:rsidRPr="00271142" w:rsidRDefault="00F67AE8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</w:t>
      </w:r>
      <w:r w:rsidR="00271142"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</w:t>
      </w:r>
      <w:r w:rsidR="00271142"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  <w:r w:rsidR="00271142" w:rsidRPr="00271142">
        <w:rPr>
          <w:rFonts w:ascii="Times New Roman" w:eastAsia="Times New Roman" w:hAnsi="Times New Roman"/>
          <w:sz w:val="24"/>
          <w:szCs w:val="24"/>
          <w:lang w:eastAsia="pl-PL"/>
        </w:rPr>
        <w:t>Pozyskanie niezbędnych materiałów leży po stronie Wykonawcy.</w:t>
      </w:r>
    </w:p>
    <w:p w14:paraId="3B449AA5" w14:textId="46F09EB8" w:rsidR="00271142" w:rsidRDefault="00F67AE8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</w:t>
      </w:r>
      <w:r w:rsidR="00271142"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</w:t>
      </w:r>
      <w:r w:rsidR="00271142"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  <w:r w:rsidR="00271142" w:rsidRPr="00271142">
        <w:rPr>
          <w:rFonts w:ascii="Times New Roman" w:eastAsia="Times New Roman" w:hAnsi="Times New Roman"/>
          <w:sz w:val="24"/>
          <w:szCs w:val="24"/>
          <w:lang w:eastAsia="pl-PL"/>
        </w:rPr>
        <w:t>Wykonawca przekaże Zamawiającemu:</w:t>
      </w:r>
    </w:p>
    <w:p w14:paraId="1805E531" w14:textId="29D0BB97" w:rsidR="00C71CBC" w:rsidRPr="00271142" w:rsidRDefault="00C71CBC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- 2 egz. Gminnej Ewidencji Zabytków w formie papierowej, tradycyjnej oraz 1 egz. w formie cyfrowej edytowalnej</w:t>
      </w:r>
    </w:p>
    <w:p w14:paraId="51ED6EA0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- 3 egz. Gminnego Programu Opieki nad Zabytkami w formie papierowej zaopiniowanego przez wymagane organy,</w:t>
      </w:r>
    </w:p>
    <w:p w14:paraId="7700ED11" w14:textId="65EE8159" w:rsid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- 1 egz. w formie cyfrowej edytowalnej programu zaopiniowanego przez wymagane organy.</w:t>
      </w:r>
    </w:p>
    <w:p w14:paraId="09E5296C" w14:textId="77777777" w:rsidR="00C81960" w:rsidRPr="00271142" w:rsidRDefault="00C81960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993A91F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lastRenderedPageBreak/>
        <w:t>IV. Warunki udziału w postępowaniu:</w:t>
      </w:r>
    </w:p>
    <w:p w14:paraId="30CC0585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warunkiem udziału w postępowaniu  jest posiadanie przez Wykonawcę odpowiedniego doświadczenia</w:t>
      </w:r>
    </w:p>
    <w:p w14:paraId="1DFC9184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Oferta powinna zawierać:</w:t>
      </w:r>
    </w:p>
    <w:p w14:paraId="7B05246E" w14:textId="1F04FECB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- opis doświadczenia w realizacji przedmiotu zamówienia- poprzez doświadczenie rozumie się wykonanie lub udział w zespole projektowym przy opracowywaniu przedsięwzięcia o tematyce i w zakresie wskazanym w przedmiocie zamówienia oraz wskazanie opracowanego programu opieki nad  zabytkami.</w:t>
      </w:r>
    </w:p>
    <w:p w14:paraId="0F5384C7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V. Termin realizacji zamówienia:</w:t>
      </w:r>
    </w:p>
    <w:p w14:paraId="7769C056" w14:textId="5E654991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30.1</w:t>
      </w:r>
      <w:r w:rsidR="00EF636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</w:t>
      </w: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.202</w:t>
      </w:r>
      <w:r w:rsidR="00F0742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</w:t>
      </w: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r.</w:t>
      </w:r>
    </w:p>
    <w:p w14:paraId="2F04A77E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VI. Wykonawca ma obowiązek:</w:t>
      </w:r>
    </w:p>
    <w:p w14:paraId="609A572D" w14:textId="6231D29E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1. Wyjaśnić z Zamawiającym wszystkie wątpliwości w stosunku do przedmiotu zamówienia,</w:t>
      </w:r>
      <w:r w:rsidR="00F0742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przed złożeniem oferty. Po otrzymaniu oferty, Zamawiający będzie uważał, że Wykonawca nie ma wątpliwości i uwag w stosunku do zakresu ujętego w zapytaniu.</w:t>
      </w:r>
    </w:p>
    <w:p w14:paraId="1C0F415A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2. Pozyskania wszelkich materiałów niezbędnych do opracowania dokumentacji oraz wkalkulowania w cenę oferty.</w:t>
      </w:r>
    </w:p>
    <w:p w14:paraId="104AD1AC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3. Szczegółowo rozpoznać temat w zakresie przygotowania oferty oraz przewidzieć i skalkulować wszystkie niezbędne czynności do prawidłowego i kompletnego wykonania przedmiotu zamówienia.</w:t>
      </w:r>
    </w:p>
    <w:p w14:paraId="215A5AE6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4. Przed przeprowadzeniem uzgodnień o których mowa w pkt 5) Wykonawca przedstawia Zamawiającemu Opracowanie w celu analizy pod względem formalnym.</w:t>
      </w:r>
    </w:p>
    <w:p w14:paraId="225DF1DD" w14:textId="75C5DDB6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5. Uwzględnić uwagi i wnioski Zamawiającego oraz organów uzgadniających i opiniujących w tym przypadku Wojewódzkiego Konserwatora Zabytków oraz innych wymaganych organów, a następnie ponownie przedłożyć Zamawiającemu poprawione opracowania.</w:t>
      </w:r>
    </w:p>
    <w:p w14:paraId="091469A1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6. Jeżeli w ciągu 14 dni od daty złożenia przez Wykonawcę opracowania Zamawiający nie złoży pisemnych zastrzeżeń traci on prawo do składania ich w późniejszym terminie. W takim przypadku uznaje się, iż Zamawiający przyjmuje Opracowanie bez zastrzeżeń a Strony zobowiązane są do podpisania protokołu zdawczo-odbiorczego w terminie 7 dni.</w:t>
      </w:r>
    </w:p>
    <w:p w14:paraId="6F24FDC2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7. W przypadku złożenia przez Zamawiającego pisemnych zastrzeżeń Wykonawca zobowiązany jest do dokonania poprawek w terminie 21 dni od dnia otrzymania pisemnego zawiadomienia od Zamawiającego. W sytuacji kiedy zachodzi konieczność uzyskania informacji znajdujących się w posiadaniu innego podmiotu, termin o którym mowa w zdaniu 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poprzednim nie rozpoczyna biegu, a rozpoczęty ulega zawieszeniu do dnia uzyskania informacji.</w:t>
      </w:r>
    </w:p>
    <w:p w14:paraId="0A8DDAF7" w14:textId="17D6D424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8. Przygotować oraz przedstawić prezentację na posiedzenie sesji Rady Gminy </w:t>
      </w:r>
      <w:r w:rsidR="00F07423">
        <w:rPr>
          <w:rFonts w:ascii="Times New Roman" w:eastAsia="Times New Roman" w:hAnsi="Times New Roman"/>
          <w:sz w:val="24"/>
          <w:szCs w:val="24"/>
          <w:lang w:eastAsia="pl-PL"/>
        </w:rPr>
        <w:t>Nędza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 </w:t>
      </w:r>
    </w:p>
    <w:p w14:paraId="7F15DD37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VII. Termin i miejsce składania ofert:</w:t>
      </w:r>
    </w:p>
    <w:p w14:paraId="12CED0F0" w14:textId="764604EC" w:rsid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Oferty należy składać na załączonym formularzu – Załącznik nr 1- w formie papierowej w zamkniętej kopercie z opisem </w:t>
      </w: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„Gminny Program Opieki nad Zabytkami”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, w siedzibie zamawiającego: </w:t>
      </w:r>
      <w:r w:rsidR="00F0742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Gmina Nędza</w:t>
      </w: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, ul. </w:t>
      </w:r>
      <w:r w:rsidR="00F0742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Jana III Sobieskiego 5</w:t>
      </w: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lub w formie PDF na e-mail:</w:t>
      </w:r>
      <w:hyperlink r:id="rId7" w:history="1">
        <w:r w:rsidR="00F07423" w:rsidRPr="00944D67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ug@nedza.pl</w:t>
        </w:r>
      </w:hyperlink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 do dnia </w:t>
      </w:r>
      <w:r w:rsidR="00EF6367">
        <w:rPr>
          <w:rFonts w:ascii="Times New Roman" w:eastAsia="Times New Roman" w:hAnsi="Times New Roman"/>
          <w:sz w:val="24"/>
          <w:szCs w:val="24"/>
          <w:lang w:eastAsia="pl-PL"/>
        </w:rPr>
        <w:t>30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.0</w:t>
      </w:r>
      <w:r w:rsidR="00EF6367">
        <w:rPr>
          <w:rFonts w:ascii="Times New Roman" w:eastAsia="Times New Roman" w:hAnsi="Times New Roman"/>
          <w:sz w:val="24"/>
          <w:szCs w:val="24"/>
          <w:lang w:eastAsia="pl-PL"/>
        </w:rPr>
        <w:t>7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.202</w:t>
      </w:r>
      <w:r w:rsidR="00F07423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 r. do godziny 1</w:t>
      </w:r>
      <w:r w:rsidR="00EF6367"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:00.</w:t>
      </w:r>
    </w:p>
    <w:p w14:paraId="7737D288" w14:textId="149F893D" w:rsidR="00EF6367" w:rsidRDefault="00EF6367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Zamawiający zastrzega możliwość nie rozstrzygnięcia </w:t>
      </w:r>
      <w:r w:rsidR="00300744">
        <w:rPr>
          <w:rFonts w:ascii="Times New Roman" w:eastAsia="Times New Roman" w:hAnsi="Times New Roman"/>
          <w:sz w:val="24"/>
          <w:szCs w:val="24"/>
          <w:lang w:eastAsia="pl-PL"/>
        </w:rPr>
        <w:t>postępowania.</w:t>
      </w:r>
    </w:p>
    <w:p w14:paraId="23323EB6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VIII. Kontakt z Zamawiającym:</w:t>
      </w:r>
    </w:p>
    <w:p w14:paraId="599C9672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Osoby upoważnione do kontaktu z wykonawcami:</w:t>
      </w:r>
    </w:p>
    <w:p w14:paraId="67447472" w14:textId="3D4A3673" w:rsidR="00271142" w:rsidRPr="00271142" w:rsidRDefault="00F07423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Agnieszka Grad</w:t>
      </w:r>
    </w:p>
    <w:p w14:paraId="48341BDF" w14:textId="46457F8C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tel. (</w:t>
      </w:r>
      <w:r w:rsidR="00F07423">
        <w:rPr>
          <w:rFonts w:ascii="Times New Roman" w:eastAsia="Times New Roman" w:hAnsi="Times New Roman"/>
          <w:sz w:val="24"/>
          <w:szCs w:val="24"/>
          <w:lang w:eastAsia="pl-PL"/>
        </w:rPr>
        <w:t>32) 66 60 486</w:t>
      </w:r>
    </w:p>
    <w:p w14:paraId="121E076A" w14:textId="2CDF81FF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 xml:space="preserve">e-mail: </w:t>
      </w:r>
      <w:r w:rsidR="00F07423">
        <w:rPr>
          <w:rFonts w:ascii="Times New Roman" w:eastAsia="Times New Roman" w:hAnsi="Times New Roman"/>
          <w:sz w:val="24"/>
          <w:szCs w:val="24"/>
          <w:lang w:eastAsia="pl-PL"/>
        </w:rPr>
        <w:t>agnieszka.grad@nedza.</w:t>
      </w:r>
      <w:r w:rsidRPr="00271142">
        <w:rPr>
          <w:rFonts w:ascii="Times New Roman" w:eastAsia="Times New Roman" w:hAnsi="Times New Roman"/>
          <w:sz w:val="24"/>
          <w:szCs w:val="24"/>
          <w:lang w:eastAsia="pl-PL"/>
        </w:rPr>
        <w:t>pl</w:t>
      </w:r>
    </w:p>
    <w:p w14:paraId="250F3956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 </w:t>
      </w:r>
    </w:p>
    <w:p w14:paraId="1FA50B5C" w14:textId="225E2AB9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Zamawiający zleci wykonanie prac Wykonawcy, którego ofertę uzna za najkorzystniejszą</w:t>
      </w:r>
      <w:r w:rsidR="00780417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ze względu na zaproponowaną cenę przedmiotowego zamówienia.</w:t>
      </w:r>
    </w:p>
    <w:p w14:paraId="19B17EE6" w14:textId="77777777" w:rsidR="00271142" w:rsidRPr="00271142" w:rsidRDefault="00271142" w:rsidP="0027114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2711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W formularzu oferty należy podać całkowitą cenę brutto.</w:t>
      </w:r>
    </w:p>
    <w:p w14:paraId="00116BCB" w14:textId="495DF30E" w:rsidR="00A1378C" w:rsidRPr="005F5D31" w:rsidRDefault="00A1378C" w:rsidP="00324B08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14:paraId="6940B5B5" w14:textId="77777777" w:rsidR="00663ABD" w:rsidRDefault="00663ABD" w:rsidP="00C01A8B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14:paraId="4E20CB64" w14:textId="77777777" w:rsidR="00663ABD" w:rsidRPr="00C01A8B" w:rsidRDefault="00663ABD" w:rsidP="00C01A8B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14:paraId="32728209" w14:textId="77777777" w:rsidR="009218BD" w:rsidRPr="0010278A" w:rsidRDefault="009218BD" w:rsidP="009218BD">
      <w:pPr>
        <w:jc w:val="both"/>
        <w:rPr>
          <w:rFonts w:ascii="Times New Roman" w:hAnsi="Times New Roman"/>
          <w:sz w:val="20"/>
          <w:szCs w:val="20"/>
        </w:rPr>
      </w:pPr>
      <w:bookmarkStart w:id="0" w:name="_Hlk31184171"/>
      <w:r w:rsidRPr="0010278A">
        <w:rPr>
          <w:rFonts w:ascii="Times New Roman" w:hAnsi="Times New Roman"/>
          <w:sz w:val="20"/>
          <w:szCs w:val="20"/>
        </w:rPr>
        <w:t>Informacja o przetwarzaniu danych osobowych</w:t>
      </w:r>
      <w:r>
        <w:rPr>
          <w:rFonts w:ascii="Times New Roman" w:hAnsi="Times New Roman"/>
          <w:sz w:val="20"/>
          <w:szCs w:val="20"/>
        </w:rPr>
        <w:t>:</w:t>
      </w:r>
    </w:p>
    <w:p w14:paraId="6DF355A7" w14:textId="77777777" w:rsidR="009218BD" w:rsidRDefault="009218BD" w:rsidP="009218B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278A">
        <w:rPr>
          <w:rFonts w:ascii="Times New Roman" w:hAnsi="Times New Roman" w:cs="Times New Roman"/>
          <w:sz w:val="20"/>
          <w:szCs w:val="20"/>
        </w:rPr>
        <w:t xml:space="preserve">Administratorem </w:t>
      </w:r>
      <w:r>
        <w:rPr>
          <w:rFonts w:ascii="Times New Roman" w:hAnsi="Times New Roman" w:cs="Times New Roman"/>
          <w:sz w:val="20"/>
          <w:szCs w:val="20"/>
        </w:rPr>
        <w:t>Pani/Pana</w:t>
      </w:r>
      <w:r w:rsidRPr="0010278A">
        <w:rPr>
          <w:rFonts w:ascii="Times New Roman" w:hAnsi="Times New Roman" w:cs="Times New Roman"/>
          <w:sz w:val="20"/>
          <w:szCs w:val="20"/>
        </w:rPr>
        <w:t xml:space="preserve"> danych osobowych jest Wójt Gminy Nędza, ul. Jana III Sobieskiego 5, </w:t>
      </w:r>
    </w:p>
    <w:p w14:paraId="2B29E553" w14:textId="77777777" w:rsidR="009218BD" w:rsidRPr="0010278A" w:rsidRDefault="009218BD" w:rsidP="009218B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278A">
        <w:rPr>
          <w:rFonts w:ascii="Times New Roman" w:hAnsi="Times New Roman" w:cs="Times New Roman"/>
          <w:sz w:val="20"/>
          <w:szCs w:val="20"/>
        </w:rPr>
        <w:t>47-440 Nędza.</w:t>
      </w:r>
    </w:p>
    <w:p w14:paraId="014F6C29" w14:textId="77777777" w:rsidR="009218BD" w:rsidRPr="0010278A" w:rsidRDefault="009218BD" w:rsidP="009218B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sprawach związanych z Pani/Pana</w:t>
      </w:r>
      <w:r w:rsidRPr="0010278A">
        <w:rPr>
          <w:rFonts w:ascii="Times New Roman" w:hAnsi="Times New Roman" w:cs="Times New Roman"/>
          <w:sz w:val="20"/>
          <w:szCs w:val="20"/>
        </w:rPr>
        <w:t xml:space="preserve"> danymi osobowymi proszę kontaktować się z wyznaczonym przez Administratora, Inspektorem Ochrony Danych, e-mail: </w:t>
      </w:r>
      <w:hyperlink r:id="rId8" w:history="1">
        <w:r w:rsidRPr="0010278A">
          <w:rPr>
            <w:rStyle w:val="Hipercze"/>
            <w:rFonts w:ascii="Times New Roman" w:hAnsi="Times New Roman" w:cs="Times New Roman"/>
            <w:sz w:val="20"/>
            <w:szCs w:val="20"/>
          </w:rPr>
          <w:t>daneosobowe@nedza.pl</w:t>
        </w:r>
      </w:hyperlink>
      <w:r>
        <w:rPr>
          <w:rStyle w:val="Hipercze"/>
          <w:rFonts w:ascii="Times New Roman" w:hAnsi="Times New Roman" w:cs="Times New Roman"/>
          <w:sz w:val="20"/>
          <w:szCs w:val="20"/>
        </w:rPr>
        <w:t xml:space="preserve"> </w:t>
      </w:r>
      <w:r w:rsidRPr="00FD3415">
        <w:rPr>
          <w:rStyle w:val="Hipercze"/>
          <w:rFonts w:ascii="Times New Roman" w:hAnsi="Times New Roman" w:cs="Times New Roman"/>
          <w:sz w:val="20"/>
          <w:szCs w:val="20"/>
          <w:u w:val="none"/>
        </w:rPr>
        <w:t xml:space="preserve"> </w:t>
      </w:r>
      <w:r w:rsidRPr="00FD3415">
        <w:rPr>
          <w:rStyle w:val="Hipercze"/>
          <w:rFonts w:ascii="Times New Roman" w:hAnsi="Times New Roman" w:cs="Times New Roman"/>
          <w:color w:val="000000" w:themeColor="text1"/>
          <w:sz w:val="20"/>
          <w:szCs w:val="20"/>
          <w:u w:val="none"/>
        </w:rPr>
        <w:t>tel. 32 66 60 486</w:t>
      </w:r>
    </w:p>
    <w:p w14:paraId="5EF50D8D" w14:textId="77777777" w:rsidR="009218BD" w:rsidRPr="0010278A" w:rsidRDefault="009218BD" w:rsidP="009218B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278A">
        <w:rPr>
          <w:rFonts w:ascii="Times New Roman" w:hAnsi="Times New Roman" w:cs="Times New Roman"/>
          <w:sz w:val="20"/>
          <w:szCs w:val="20"/>
        </w:rPr>
        <w:t xml:space="preserve">Prosimy o zapoznanie się z całą treścią informacji o przetwarzaniu danych osobowych w Urzędzie Gminy Nędza na stronie Urzędu: </w:t>
      </w:r>
      <w:hyperlink r:id="rId9" w:history="1">
        <w:r w:rsidRPr="0010278A">
          <w:rPr>
            <w:rStyle w:val="Hipercze"/>
            <w:rFonts w:ascii="Times New Roman" w:hAnsi="Times New Roman" w:cs="Times New Roman"/>
            <w:sz w:val="20"/>
            <w:szCs w:val="20"/>
          </w:rPr>
          <w:t>www.nedza.pl</w:t>
        </w:r>
      </w:hyperlink>
    </w:p>
    <w:bookmarkEnd w:id="0"/>
    <w:p w14:paraId="7A15BDF3" w14:textId="77777777" w:rsidR="008F6569" w:rsidRDefault="008F6569" w:rsidP="00BB1D93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2F2515E1" w14:textId="77777777" w:rsidR="00FD0C06" w:rsidRPr="008F6569" w:rsidRDefault="00FD0C06" w:rsidP="00BB1D93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sectPr w:rsidR="00FD0C06" w:rsidRPr="008F656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399BE" w14:textId="77777777" w:rsidR="00764508" w:rsidRDefault="00764508" w:rsidP="001B47F5">
      <w:pPr>
        <w:spacing w:line="240" w:lineRule="auto"/>
      </w:pPr>
      <w:r>
        <w:separator/>
      </w:r>
    </w:p>
  </w:endnote>
  <w:endnote w:type="continuationSeparator" w:id="0">
    <w:p w14:paraId="17FC8C37" w14:textId="77777777" w:rsidR="00764508" w:rsidRDefault="00764508" w:rsidP="001B47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F8EEF5C-C32F-4B97-8E1B-D218630DB162}"/>
    <w:embedBold r:id="rId2" w:fontKey="{B2318FCB-9B61-41FC-9421-1414A8B8AE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D73F765-B7FB-4DEB-868F-6DAFBD5E13F8}"/>
    <w:embedBold r:id="rId4" w:fontKey="{EB31DBF4-6906-4415-BF23-315901A0305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41330B9A-8996-409A-80B1-68100D437F70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8D20A3BF-8C24-4635-8118-023B8A6F59D4}"/>
    <w:embedBold r:id="rId7" w:fontKey="{EC88B5A2-4D9E-43AB-9D53-1A97175DA1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174886D-12D7-436D-ACF6-9DCDAC6E913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3CE2F" w14:textId="77777777" w:rsidR="001E0B9E" w:rsidRDefault="001E0B9E" w:rsidP="0097332A">
    <w:pPr>
      <w:pStyle w:val="Bezodstpw"/>
      <w:pBdr>
        <w:right w:val="single" w:sz="4" w:space="4" w:color="BFBFBF"/>
      </w:pBdr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033C94" wp14:editId="6537C07F">
              <wp:simplePos x="0" y="0"/>
              <wp:positionH relativeFrom="column">
                <wp:posOffset>376554</wp:posOffset>
              </wp:positionH>
              <wp:positionV relativeFrom="paragraph">
                <wp:posOffset>73660</wp:posOffset>
              </wp:positionV>
              <wp:extent cx="4962525" cy="0"/>
              <wp:effectExtent l="0" t="0" r="28575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625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3A022E6" id="Łącznik prosty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65pt,5.8pt" to="420.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" strokecolor="black [3200]" strokeweight=".5pt">
              <v:stroke joinstyle="miter"/>
            </v:line>
          </w:pict>
        </mc:Fallback>
      </mc:AlternateContent>
    </w:r>
  </w:p>
  <w:p w14:paraId="4539A376" w14:textId="498E70D8" w:rsidR="002D5EF1" w:rsidRDefault="00262BFA" w:rsidP="0097332A">
    <w:pPr>
      <w:pStyle w:val="Bezodstpw"/>
      <w:pBdr>
        <w:right w:val="single" w:sz="4" w:space="4" w:color="BFBFBF"/>
      </w:pBdr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Sprawę prowadzi</w:t>
    </w:r>
    <w:r w:rsidR="00DF25C6">
      <w:rPr>
        <w:rFonts w:ascii="Century Gothic" w:hAnsi="Century Gothic"/>
        <w:sz w:val="18"/>
        <w:szCs w:val="18"/>
      </w:rPr>
      <w:t xml:space="preserve">: </w:t>
    </w:r>
  </w:p>
  <w:p w14:paraId="4F40BD28" w14:textId="1BA769F7" w:rsidR="00262BFA" w:rsidRPr="00262BFA" w:rsidRDefault="00DF25C6" w:rsidP="00DF25C6">
    <w:pPr>
      <w:pStyle w:val="Bezodstpw"/>
      <w:pBdr>
        <w:right w:val="single" w:sz="4" w:space="4" w:color="BFBFBF"/>
      </w:pBdr>
      <w:jc w:val="both"/>
      <w:rPr>
        <w:rFonts w:ascii="Century Gothic" w:hAnsi="Century Gothic"/>
        <w:b/>
        <w:sz w:val="18"/>
        <w:szCs w:val="18"/>
      </w:rPr>
    </w:pPr>
    <w:r>
      <w:rPr>
        <w:rFonts w:ascii="Century Gothic" w:hAnsi="Century Gothic"/>
        <w:b/>
        <w:sz w:val="18"/>
        <w:szCs w:val="18"/>
      </w:rPr>
      <w:t xml:space="preserve">                                                     </w:t>
    </w:r>
    <w:r w:rsidR="00FD0C06">
      <w:rPr>
        <w:rFonts w:ascii="Century Gothic" w:hAnsi="Century Gothic"/>
        <w:b/>
        <w:sz w:val="18"/>
        <w:szCs w:val="18"/>
      </w:rPr>
      <w:t xml:space="preserve"> </w:t>
    </w:r>
    <w:r w:rsidR="00CE2A61">
      <w:rPr>
        <w:rFonts w:ascii="Century Gothic" w:hAnsi="Century Gothic"/>
        <w:b/>
        <w:sz w:val="18"/>
        <w:szCs w:val="18"/>
      </w:rPr>
      <w:t xml:space="preserve">Inspektor ds. kancelaryjnych </w:t>
    </w:r>
    <w:r w:rsidR="001549F9">
      <w:rPr>
        <w:rFonts w:ascii="Century Gothic" w:hAnsi="Century Gothic"/>
        <w:b/>
        <w:sz w:val="18"/>
        <w:szCs w:val="18"/>
      </w:rPr>
      <w:t xml:space="preserve"> i zasobów gminy</w:t>
    </w:r>
  </w:p>
  <w:p w14:paraId="01A598D4" w14:textId="6609B836" w:rsidR="002D5EF1" w:rsidRPr="00CD5605" w:rsidRDefault="003322BE" w:rsidP="00D84CFD">
    <w:pPr>
      <w:pStyle w:val="Bezodstpw"/>
      <w:pBdr>
        <w:right w:val="single" w:sz="4" w:space="4" w:color="BFBFBF"/>
      </w:pBdr>
      <w:jc w:val="center"/>
      <w:rPr>
        <w:rFonts w:ascii="Century Gothic" w:hAnsi="Century Gothic"/>
        <w:sz w:val="18"/>
        <w:szCs w:val="18"/>
      </w:rPr>
    </w:pPr>
    <w:r w:rsidRPr="00CD5605">
      <w:rPr>
        <w:rFonts w:ascii="Century Gothic" w:hAnsi="Century Gothic"/>
        <w:sz w:val="18"/>
        <w:szCs w:val="18"/>
      </w:rPr>
      <w:t xml:space="preserve">ul. Jana III Sobieskiego 5, </w:t>
    </w:r>
    <w:r w:rsidR="002D5EF1" w:rsidRPr="00CD5605">
      <w:rPr>
        <w:rFonts w:ascii="Century Gothic" w:hAnsi="Century Gothic"/>
        <w:sz w:val="18"/>
        <w:szCs w:val="18"/>
      </w:rPr>
      <w:t>47-440 Nędza</w:t>
    </w:r>
    <w:r w:rsidR="00D84CFD">
      <w:rPr>
        <w:rFonts w:ascii="Century Gothic" w:hAnsi="Century Gothic"/>
        <w:sz w:val="18"/>
        <w:szCs w:val="18"/>
      </w:rPr>
      <w:t xml:space="preserve">, </w:t>
    </w:r>
    <w:r w:rsidR="002D5EF1" w:rsidRPr="00CD5605">
      <w:rPr>
        <w:rFonts w:ascii="Century Gothic" w:hAnsi="Century Gothic"/>
        <w:sz w:val="18"/>
        <w:szCs w:val="18"/>
      </w:rPr>
      <w:t>tel. 32 66 60</w:t>
    </w:r>
    <w:r w:rsidRPr="00CD5605">
      <w:rPr>
        <w:rFonts w:ascii="Century Gothic" w:hAnsi="Century Gothic"/>
        <w:sz w:val="18"/>
        <w:szCs w:val="18"/>
      </w:rPr>
      <w:t> </w:t>
    </w:r>
    <w:r w:rsidR="001549F9">
      <w:rPr>
        <w:rFonts w:ascii="Century Gothic" w:hAnsi="Century Gothic"/>
        <w:sz w:val="18"/>
        <w:szCs w:val="18"/>
      </w:rPr>
      <w:t>4</w:t>
    </w:r>
    <w:r w:rsidR="00CE2A61">
      <w:rPr>
        <w:rFonts w:ascii="Century Gothic" w:hAnsi="Century Gothic"/>
        <w:sz w:val="18"/>
        <w:szCs w:val="18"/>
      </w:rPr>
      <w:t>86</w:t>
    </w:r>
    <w:r w:rsidR="001549F9">
      <w:rPr>
        <w:rFonts w:ascii="Century Gothic" w:hAnsi="Century Gothic"/>
        <w:sz w:val="18"/>
        <w:szCs w:val="18"/>
      </w:rPr>
      <w:t xml:space="preserve">, e-mail: </w:t>
    </w:r>
    <w:r w:rsidR="00CE2A61">
      <w:rPr>
        <w:rFonts w:ascii="Century Gothic" w:hAnsi="Century Gothic"/>
        <w:sz w:val="18"/>
        <w:szCs w:val="18"/>
      </w:rPr>
      <w:t>agnieszka.grad</w:t>
    </w:r>
    <w:r w:rsidR="001549F9">
      <w:rPr>
        <w:rFonts w:ascii="Century Gothic" w:hAnsi="Century Gothic"/>
        <w:sz w:val="18"/>
        <w:szCs w:val="18"/>
      </w:rPr>
      <w:t>@nedza.pl</w:t>
    </w:r>
  </w:p>
  <w:p w14:paraId="48E4A2B4" w14:textId="77777777" w:rsidR="002D5EF1" w:rsidRDefault="002D5E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44805" w14:textId="77777777" w:rsidR="00764508" w:rsidRDefault="00764508" w:rsidP="001B47F5">
      <w:pPr>
        <w:spacing w:line="240" w:lineRule="auto"/>
      </w:pPr>
      <w:r>
        <w:separator/>
      </w:r>
    </w:p>
  </w:footnote>
  <w:footnote w:type="continuationSeparator" w:id="0">
    <w:p w14:paraId="55D1622B" w14:textId="77777777" w:rsidR="00764508" w:rsidRDefault="00764508" w:rsidP="001B47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A2208" w14:textId="77777777" w:rsidR="001B47F5" w:rsidRPr="00A357B5" w:rsidRDefault="00811346" w:rsidP="00811346">
    <w:pPr>
      <w:pStyle w:val="Nagwek"/>
      <w:ind w:left="851"/>
      <w:jc w:val="both"/>
      <w:rPr>
        <w:rFonts w:ascii="Century Gothic" w:hAnsi="Century Gothic"/>
        <w:b/>
        <w:color w:val="385623" w:themeColor="accent6" w:themeShade="80"/>
        <w:sz w:val="24"/>
        <w:szCs w:val="24"/>
      </w:rPr>
    </w:pPr>
    <w:r w:rsidRPr="00A357B5">
      <w:rPr>
        <w:rFonts w:ascii="Century Gothic" w:hAnsi="Century Gothic"/>
        <w:noProof/>
        <w:color w:val="385623" w:themeColor="accent6" w:themeShade="80"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6F3F44F6" wp14:editId="694594F0">
          <wp:simplePos x="0" y="0"/>
          <wp:positionH relativeFrom="column">
            <wp:posOffset>-583565</wp:posOffset>
          </wp:positionH>
          <wp:positionV relativeFrom="paragraph">
            <wp:posOffset>-344805</wp:posOffset>
          </wp:positionV>
          <wp:extent cx="1019175" cy="1011555"/>
          <wp:effectExtent l="0" t="0" r="952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r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1011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47F5" w:rsidRPr="00A357B5">
      <w:rPr>
        <w:rFonts w:ascii="Century Gothic" w:hAnsi="Century Gothic"/>
        <w:b/>
        <w:color w:val="385623" w:themeColor="accent6" w:themeShade="80"/>
        <w:sz w:val="24"/>
        <w:szCs w:val="24"/>
      </w:rPr>
      <w:t xml:space="preserve">Gmina Nędza </w:t>
    </w:r>
  </w:p>
  <w:p w14:paraId="58A86D30" w14:textId="77777777" w:rsidR="001B47F5" w:rsidRPr="002B66AA" w:rsidRDefault="001B47F5" w:rsidP="00811346">
    <w:pPr>
      <w:pStyle w:val="Nagwek"/>
      <w:ind w:left="851"/>
      <w:jc w:val="both"/>
      <w:rPr>
        <w:rFonts w:ascii="Century Gothic" w:hAnsi="Century Gothic"/>
        <w:sz w:val="20"/>
        <w:szCs w:val="20"/>
      </w:rPr>
    </w:pPr>
    <w:r w:rsidRPr="001B47F5">
      <w:rPr>
        <w:rFonts w:ascii="Century Gothic" w:hAnsi="Century Gothic"/>
        <w:sz w:val="20"/>
        <w:szCs w:val="20"/>
      </w:rPr>
      <w:t>ul. Jana III Sobieskiego 5</w:t>
    </w:r>
    <w:r w:rsidR="002B66AA">
      <w:rPr>
        <w:rFonts w:ascii="Century Gothic" w:hAnsi="Century Gothic"/>
        <w:sz w:val="20"/>
        <w:szCs w:val="20"/>
      </w:rPr>
      <w:t xml:space="preserve">, </w:t>
    </w:r>
    <w:r w:rsidR="0018031C">
      <w:rPr>
        <w:rFonts w:ascii="Century Gothic" w:hAnsi="Century Gothic"/>
        <w:sz w:val="20"/>
        <w:szCs w:val="20"/>
      </w:rPr>
      <w:t xml:space="preserve"> </w:t>
    </w:r>
    <w:r w:rsidRPr="00170AA5">
      <w:rPr>
        <w:rFonts w:ascii="Century Gothic" w:hAnsi="Century Gothic"/>
        <w:sz w:val="20"/>
        <w:szCs w:val="20"/>
      </w:rPr>
      <w:t>47-440 Nędza</w:t>
    </w:r>
    <w:r w:rsidR="0018031C">
      <w:rPr>
        <w:rFonts w:ascii="Century Gothic" w:hAnsi="Century Gothic"/>
        <w:sz w:val="20"/>
        <w:szCs w:val="20"/>
      </w:rPr>
      <w:t>,</w:t>
    </w:r>
    <w:r w:rsidRPr="00170AA5">
      <w:rPr>
        <w:rFonts w:ascii="Century Gothic" w:hAnsi="Century Gothic"/>
        <w:sz w:val="20"/>
        <w:szCs w:val="20"/>
      </w:rPr>
      <w:t xml:space="preserve"> </w:t>
    </w:r>
    <w:r w:rsidR="0018031C">
      <w:rPr>
        <w:rFonts w:ascii="Century Gothic" w:hAnsi="Century Gothic"/>
        <w:sz w:val="20"/>
        <w:szCs w:val="20"/>
      </w:rPr>
      <w:t xml:space="preserve"> r</w:t>
    </w:r>
    <w:r w:rsidR="0018031C" w:rsidRPr="00A82D14">
      <w:rPr>
        <w:rFonts w:ascii="Century Gothic" w:hAnsi="Century Gothic"/>
        <w:sz w:val="20"/>
        <w:szCs w:val="20"/>
      </w:rPr>
      <w:t>egon: 276258470</w:t>
    </w:r>
    <w:r w:rsidR="0018031C">
      <w:rPr>
        <w:rFonts w:ascii="Century Gothic" w:hAnsi="Century Gothic"/>
        <w:sz w:val="20"/>
        <w:szCs w:val="20"/>
      </w:rPr>
      <w:t xml:space="preserve">,  </w:t>
    </w:r>
    <w:r w:rsidR="0018031C" w:rsidRPr="0018031C">
      <w:rPr>
        <w:rFonts w:ascii="Century Gothic" w:hAnsi="Century Gothic"/>
        <w:sz w:val="20"/>
        <w:szCs w:val="20"/>
      </w:rPr>
      <w:t>NIP: 639-196-77-77</w:t>
    </w:r>
    <w:r w:rsidR="0018031C">
      <w:rPr>
        <w:rFonts w:ascii="Century Gothic" w:hAnsi="Century Gothic"/>
        <w:sz w:val="20"/>
        <w:szCs w:val="20"/>
      </w:rPr>
      <w:t xml:space="preserve">     </w:t>
    </w:r>
    <w:r w:rsidR="00A82D14">
      <w:rPr>
        <w:rFonts w:ascii="Century Gothic" w:hAnsi="Century Gothic"/>
        <w:sz w:val="20"/>
        <w:szCs w:val="20"/>
      </w:rPr>
      <w:t xml:space="preserve">                                    </w:t>
    </w:r>
  </w:p>
  <w:p w14:paraId="5071B3F0" w14:textId="77777777" w:rsidR="00A82D14" w:rsidRDefault="001B47F5" w:rsidP="00811346">
    <w:pPr>
      <w:pStyle w:val="Nagwek"/>
      <w:ind w:left="851"/>
      <w:jc w:val="both"/>
      <w:rPr>
        <w:rFonts w:ascii="Century Gothic" w:hAnsi="Century Gothic"/>
        <w:b/>
        <w:color w:val="385623" w:themeColor="accent6" w:themeShade="80"/>
        <w:sz w:val="20"/>
        <w:szCs w:val="20"/>
        <w:lang w:val="en-US"/>
      </w:rPr>
    </w:pPr>
    <w:r w:rsidRPr="00D84CFD">
      <w:rPr>
        <w:rFonts w:ascii="Century Gothic" w:hAnsi="Century Gothic"/>
        <w:sz w:val="20"/>
        <w:szCs w:val="20"/>
        <w:lang w:val="en-US"/>
      </w:rPr>
      <w:t>tel./fax 32</w:t>
    </w:r>
    <w:r w:rsidR="00170AA5" w:rsidRPr="00D84CFD">
      <w:rPr>
        <w:rFonts w:ascii="Century Gothic" w:hAnsi="Century Gothic"/>
        <w:sz w:val="20"/>
        <w:szCs w:val="20"/>
        <w:lang w:val="en-US"/>
      </w:rPr>
      <w:t> </w:t>
    </w:r>
    <w:r w:rsidRPr="00D84CFD">
      <w:rPr>
        <w:rFonts w:ascii="Century Gothic" w:hAnsi="Century Gothic"/>
        <w:sz w:val="20"/>
        <w:szCs w:val="20"/>
        <w:lang w:val="en-US"/>
      </w:rPr>
      <w:t>410</w:t>
    </w:r>
    <w:r w:rsidR="00170AA5" w:rsidRPr="00D84CFD">
      <w:rPr>
        <w:rFonts w:ascii="Century Gothic" w:hAnsi="Century Gothic"/>
        <w:sz w:val="20"/>
        <w:szCs w:val="20"/>
        <w:lang w:val="en-US"/>
      </w:rPr>
      <w:t xml:space="preserve"> </w:t>
    </w:r>
    <w:r w:rsidRPr="00D84CFD">
      <w:rPr>
        <w:rFonts w:ascii="Century Gothic" w:hAnsi="Century Gothic"/>
        <w:sz w:val="20"/>
        <w:szCs w:val="20"/>
        <w:lang w:val="en-US"/>
      </w:rPr>
      <w:t>23</w:t>
    </w:r>
    <w:r w:rsidR="00170AA5" w:rsidRPr="00D84CFD">
      <w:rPr>
        <w:rFonts w:ascii="Century Gothic" w:hAnsi="Century Gothic"/>
        <w:sz w:val="20"/>
        <w:szCs w:val="20"/>
        <w:lang w:val="en-US"/>
      </w:rPr>
      <w:t xml:space="preserve"> </w:t>
    </w:r>
    <w:r w:rsidR="00A82D14" w:rsidRPr="00D84CFD">
      <w:rPr>
        <w:rFonts w:ascii="Century Gothic" w:hAnsi="Century Gothic"/>
        <w:sz w:val="20"/>
        <w:szCs w:val="20"/>
        <w:lang w:val="en-US"/>
      </w:rPr>
      <w:t xml:space="preserve">99,  </w:t>
    </w:r>
    <w:r w:rsidRPr="001B47F5">
      <w:rPr>
        <w:rFonts w:ascii="Century Gothic" w:hAnsi="Century Gothic"/>
        <w:sz w:val="20"/>
        <w:szCs w:val="20"/>
        <w:lang w:val="en-US"/>
      </w:rPr>
      <w:t xml:space="preserve">email: </w:t>
    </w:r>
    <w:hyperlink r:id="rId2" w:history="1">
      <w:r w:rsidR="002B66AA" w:rsidRPr="00D84CFD">
        <w:rPr>
          <w:rStyle w:val="Hipercze"/>
          <w:rFonts w:ascii="Century Gothic" w:hAnsi="Century Gothic"/>
          <w:color w:val="385623" w:themeColor="accent6" w:themeShade="80"/>
          <w:sz w:val="20"/>
          <w:szCs w:val="20"/>
          <w:lang w:val="en-US"/>
        </w:rPr>
        <w:t>ug@nedza.pl</w:t>
      </w:r>
    </w:hyperlink>
    <w:r w:rsidR="002B66AA" w:rsidRPr="00D84CFD">
      <w:rPr>
        <w:rFonts w:ascii="Century Gothic" w:hAnsi="Century Gothic"/>
        <w:color w:val="385623" w:themeColor="accent6" w:themeShade="80"/>
        <w:sz w:val="20"/>
        <w:szCs w:val="20"/>
        <w:lang w:val="en-US"/>
      </w:rPr>
      <w:t xml:space="preserve"> </w:t>
    </w:r>
    <w:r w:rsidR="00170AA5" w:rsidRPr="00D84CFD">
      <w:rPr>
        <w:rFonts w:ascii="Century Gothic" w:hAnsi="Century Gothic"/>
        <w:color w:val="385623" w:themeColor="accent6" w:themeShade="80"/>
        <w:sz w:val="20"/>
        <w:szCs w:val="20"/>
        <w:lang w:val="en-US"/>
      </w:rPr>
      <w:t xml:space="preserve"> </w:t>
    </w:r>
    <w:r w:rsidR="00886ECF" w:rsidRPr="00D84CFD">
      <w:rPr>
        <w:rFonts w:ascii="Century Gothic" w:hAnsi="Century Gothic"/>
        <w:color w:val="385623" w:themeColor="accent6" w:themeShade="80"/>
        <w:sz w:val="20"/>
        <w:szCs w:val="20"/>
        <w:lang w:val="en-US"/>
      </w:rPr>
      <w:t xml:space="preserve"> </w:t>
    </w:r>
    <w:r w:rsidR="00A82D14" w:rsidRPr="00D84CFD">
      <w:rPr>
        <w:rFonts w:ascii="Century Gothic" w:hAnsi="Century Gothic"/>
        <w:color w:val="385623" w:themeColor="accent6" w:themeShade="80"/>
        <w:sz w:val="20"/>
        <w:szCs w:val="20"/>
        <w:lang w:val="en-US"/>
      </w:rPr>
      <w:t xml:space="preserve"> </w:t>
    </w:r>
    <w:r w:rsidR="0018031C">
      <w:rPr>
        <w:rFonts w:ascii="Century Gothic" w:hAnsi="Century Gothic"/>
        <w:color w:val="385623" w:themeColor="accent6" w:themeShade="80"/>
        <w:sz w:val="20"/>
        <w:szCs w:val="20"/>
        <w:lang w:val="en-US"/>
      </w:rPr>
      <w:t xml:space="preserve">      </w:t>
    </w:r>
    <w:hyperlink r:id="rId3" w:history="1">
      <w:r w:rsidR="00170AA5" w:rsidRPr="00D84CFD">
        <w:rPr>
          <w:rStyle w:val="Hipercze"/>
          <w:rFonts w:ascii="Century Gothic" w:hAnsi="Century Gothic"/>
          <w:color w:val="385623" w:themeColor="accent6" w:themeShade="80"/>
          <w:sz w:val="20"/>
          <w:szCs w:val="20"/>
          <w:lang w:val="en-US"/>
        </w:rPr>
        <w:t>www.nedza.pl</w:t>
      </w:r>
    </w:hyperlink>
    <w:r w:rsidR="00170AA5" w:rsidRPr="00D84CFD">
      <w:rPr>
        <w:rFonts w:ascii="Century Gothic" w:hAnsi="Century Gothic"/>
        <w:color w:val="385623" w:themeColor="accent6" w:themeShade="80"/>
        <w:sz w:val="20"/>
        <w:szCs w:val="20"/>
        <w:lang w:val="en-US"/>
      </w:rPr>
      <w:t xml:space="preserve">  </w:t>
    </w:r>
    <w:r w:rsidR="00886ECF" w:rsidRPr="00D84CFD">
      <w:rPr>
        <w:rFonts w:ascii="Century Gothic" w:hAnsi="Century Gothic"/>
        <w:color w:val="385623" w:themeColor="accent6" w:themeShade="80"/>
        <w:sz w:val="20"/>
        <w:szCs w:val="20"/>
        <w:lang w:val="en-US"/>
      </w:rPr>
      <w:t xml:space="preserve"> </w:t>
    </w:r>
    <w:hyperlink r:id="rId4" w:history="1">
      <w:r w:rsidR="00A82D14" w:rsidRPr="00D84CFD">
        <w:rPr>
          <w:rStyle w:val="Hipercze"/>
          <w:rFonts w:ascii="Century Gothic" w:hAnsi="Century Gothic"/>
          <w:color w:val="385623" w:themeColor="accent6" w:themeShade="80"/>
          <w:sz w:val="20"/>
          <w:szCs w:val="20"/>
          <w:lang w:val="en-US"/>
        </w:rPr>
        <w:t>www.bip.nedza.pl</w:t>
      </w:r>
    </w:hyperlink>
    <w:r w:rsidRPr="00D84CFD">
      <w:rPr>
        <w:rFonts w:ascii="Century Gothic" w:hAnsi="Century Gothic"/>
        <w:b/>
        <w:color w:val="385623" w:themeColor="accent6" w:themeShade="80"/>
        <w:sz w:val="20"/>
        <w:szCs w:val="20"/>
        <w:lang w:val="en-US"/>
      </w:rPr>
      <w:t xml:space="preserve"> </w:t>
    </w:r>
  </w:p>
  <w:p w14:paraId="3510CE70" w14:textId="77777777" w:rsidR="009B4A55" w:rsidRDefault="00A82D14" w:rsidP="00811346">
    <w:pPr>
      <w:pStyle w:val="Nagwek"/>
      <w:ind w:left="851"/>
      <w:jc w:val="both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 xml:space="preserve">numer konta bankowego:  </w:t>
    </w:r>
    <w:r w:rsidRPr="00A82D14">
      <w:rPr>
        <w:rFonts w:ascii="Century Gothic" w:hAnsi="Century Gothic"/>
        <w:sz w:val="20"/>
        <w:szCs w:val="20"/>
      </w:rPr>
      <w:t xml:space="preserve">ING </w:t>
    </w:r>
    <w:r w:rsidR="00206DE1">
      <w:rPr>
        <w:rFonts w:ascii="Century Gothic" w:hAnsi="Century Gothic"/>
        <w:sz w:val="20"/>
        <w:szCs w:val="20"/>
      </w:rPr>
      <w:t>65 1050 1328 1000 0004 0003 286</w:t>
    </w:r>
  </w:p>
  <w:p w14:paraId="60CC66C4" w14:textId="77777777" w:rsidR="00206DE1" w:rsidRDefault="00811346" w:rsidP="002B66AA">
    <w:pPr>
      <w:pStyle w:val="Nagwek"/>
      <w:jc w:val="both"/>
      <w:rPr>
        <w:rFonts w:ascii="Century Gothic" w:hAnsi="Century Gothic"/>
        <w:sz w:val="20"/>
        <w:szCs w:val="20"/>
      </w:rPr>
    </w:pPr>
    <w:r>
      <w:rPr>
        <w:rFonts w:ascii="Century Gothic" w:hAnsi="Century Gothic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6FB9E5" wp14:editId="323B3F96">
              <wp:simplePos x="0" y="0"/>
              <wp:positionH relativeFrom="column">
                <wp:posOffset>-452120</wp:posOffset>
              </wp:positionH>
              <wp:positionV relativeFrom="paragraph">
                <wp:posOffset>67945</wp:posOffset>
              </wp:positionV>
              <wp:extent cx="6457950" cy="0"/>
              <wp:effectExtent l="0" t="0" r="19050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57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D4072F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6pt,5.35pt" to="472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" strokecolor="black [3200]" strokeweight=".5pt">
              <v:stroke joinstyle="miter"/>
            </v:line>
          </w:pict>
        </mc:Fallback>
      </mc:AlternateContent>
    </w:r>
  </w:p>
  <w:p w14:paraId="1C8F635E" w14:textId="77777777" w:rsidR="00206DE1" w:rsidRDefault="00206DE1" w:rsidP="002B66AA">
    <w:pPr>
      <w:pStyle w:val="Nagwek"/>
      <w:jc w:val="both"/>
      <w:rPr>
        <w:rFonts w:ascii="Century Gothic" w:hAnsi="Century Gothi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53F95"/>
    <w:multiLevelType w:val="multilevel"/>
    <w:tmpl w:val="FD08BF34"/>
    <w:lvl w:ilvl="0">
      <w:start w:val="6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12"/>
      <w:numFmt w:val="decimal"/>
      <w:lvlText w:val="%1-%2"/>
      <w:lvlJc w:val="left"/>
      <w:pPr>
        <w:ind w:left="6675" w:hanging="6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7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94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3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4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2764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157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15136" w:hanging="1800"/>
      </w:pPr>
      <w:rPr>
        <w:rFonts w:hint="default"/>
      </w:rPr>
    </w:lvl>
  </w:abstractNum>
  <w:abstractNum w:abstractNumId="1" w15:restartNumberingAfterBreak="0">
    <w:nsid w:val="1214431A"/>
    <w:multiLevelType w:val="hybridMultilevel"/>
    <w:tmpl w:val="7A8821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0139C"/>
    <w:multiLevelType w:val="hybridMultilevel"/>
    <w:tmpl w:val="44C46D1C"/>
    <w:lvl w:ilvl="0" w:tplc="E7042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AE45B38"/>
    <w:multiLevelType w:val="hybridMultilevel"/>
    <w:tmpl w:val="030A0C02"/>
    <w:lvl w:ilvl="0" w:tplc="37F66988">
      <w:start w:val="2"/>
      <w:numFmt w:val="decimal"/>
      <w:lvlText w:val="%1."/>
      <w:lvlJc w:val="left"/>
      <w:pPr>
        <w:ind w:left="17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8" w:hanging="360"/>
      </w:pPr>
    </w:lvl>
    <w:lvl w:ilvl="2" w:tplc="0415001B" w:tentative="1">
      <w:start w:val="1"/>
      <w:numFmt w:val="lowerRoman"/>
      <w:lvlText w:val="%3."/>
      <w:lvlJc w:val="right"/>
      <w:pPr>
        <w:ind w:left="3168" w:hanging="180"/>
      </w:pPr>
    </w:lvl>
    <w:lvl w:ilvl="3" w:tplc="0415000F" w:tentative="1">
      <w:start w:val="1"/>
      <w:numFmt w:val="decimal"/>
      <w:lvlText w:val="%4."/>
      <w:lvlJc w:val="left"/>
      <w:pPr>
        <w:ind w:left="3888" w:hanging="360"/>
      </w:pPr>
    </w:lvl>
    <w:lvl w:ilvl="4" w:tplc="04150019" w:tentative="1">
      <w:start w:val="1"/>
      <w:numFmt w:val="lowerLetter"/>
      <w:lvlText w:val="%5."/>
      <w:lvlJc w:val="left"/>
      <w:pPr>
        <w:ind w:left="4608" w:hanging="360"/>
      </w:pPr>
    </w:lvl>
    <w:lvl w:ilvl="5" w:tplc="0415001B" w:tentative="1">
      <w:start w:val="1"/>
      <w:numFmt w:val="lowerRoman"/>
      <w:lvlText w:val="%6."/>
      <w:lvlJc w:val="right"/>
      <w:pPr>
        <w:ind w:left="5328" w:hanging="180"/>
      </w:pPr>
    </w:lvl>
    <w:lvl w:ilvl="6" w:tplc="0415000F" w:tentative="1">
      <w:start w:val="1"/>
      <w:numFmt w:val="decimal"/>
      <w:lvlText w:val="%7."/>
      <w:lvlJc w:val="left"/>
      <w:pPr>
        <w:ind w:left="6048" w:hanging="360"/>
      </w:pPr>
    </w:lvl>
    <w:lvl w:ilvl="7" w:tplc="04150019" w:tentative="1">
      <w:start w:val="1"/>
      <w:numFmt w:val="lowerLetter"/>
      <w:lvlText w:val="%8."/>
      <w:lvlJc w:val="left"/>
      <w:pPr>
        <w:ind w:left="6768" w:hanging="360"/>
      </w:pPr>
    </w:lvl>
    <w:lvl w:ilvl="8" w:tplc="0415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4" w15:restartNumberingAfterBreak="0">
    <w:nsid w:val="60FD0569"/>
    <w:multiLevelType w:val="hybridMultilevel"/>
    <w:tmpl w:val="06DCA376"/>
    <w:lvl w:ilvl="0" w:tplc="041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2E74E1C"/>
    <w:multiLevelType w:val="multilevel"/>
    <w:tmpl w:val="7BE0A7E4"/>
    <w:lvl w:ilvl="0">
      <w:start w:val="6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12"/>
      <w:numFmt w:val="decimal"/>
      <w:lvlText w:val="%1-%2"/>
      <w:lvlJc w:val="left"/>
      <w:pPr>
        <w:ind w:left="3690" w:hanging="6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69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99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34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65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99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307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6520" w:hanging="1800"/>
      </w:pPr>
      <w:rPr>
        <w:rFonts w:hint="default"/>
      </w:rPr>
    </w:lvl>
  </w:abstractNum>
  <w:abstractNum w:abstractNumId="6" w15:restartNumberingAfterBreak="0">
    <w:nsid w:val="7AFE3A98"/>
    <w:multiLevelType w:val="hybridMultilevel"/>
    <w:tmpl w:val="400EAF72"/>
    <w:lvl w:ilvl="0" w:tplc="FE523A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47F5"/>
    <w:rsid w:val="0001574E"/>
    <w:rsid w:val="00026707"/>
    <w:rsid w:val="00030120"/>
    <w:rsid w:val="00031203"/>
    <w:rsid w:val="000664FB"/>
    <w:rsid w:val="000874A6"/>
    <w:rsid w:val="000C591A"/>
    <w:rsid w:val="000D612E"/>
    <w:rsid w:val="000E289F"/>
    <w:rsid w:val="00106E11"/>
    <w:rsid w:val="00113D9D"/>
    <w:rsid w:val="001141F6"/>
    <w:rsid w:val="00115124"/>
    <w:rsid w:val="00137319"/>
    <w:rsid w:val="00137AB3"/>
    <w:rsid w:val="001549F9"/>
    <w:rsid w:val="00170AA5"/>
    <w:rsid w:val="001761DE"/>
    <w:rsid w:val="0018031C"/>
    <w:rsid w:val="001931F7"/>
    <w:rsid w:val="001A0B30"/>
    <w:rsid w:val="001A3451"/>
    <w:rsid w:val="001B47F5"/>
    <w:rsid w:val="001D5B71"/>
    <w:rsid w:val="001E0B9E"/>
    <w:rsid w:val="001E4DD6"/>
    <w:rsid w:val="001F2F53"/>
    <w:rsid w:val="00203AA3"/>
    <w:rsid w:val="00206DE1"/>
    <w:rsid w:val="00241DB2"/>
    <w:rsid w:val="00262BFA"/>
    <w:rsid w:val="00271142"/>
    <w:rsid w:val="00273319"/>
    <w:rsid w:val="00291DBB"/>
    <w:rsid w:val="002A7F90"/>
    <w:rsid w:val="002B66AA"/>
    <w:rsid w:val="002C6F14"/>
    <w:rsid w:val="002C7693"/>
    <w:rsid w:val="002D2629"/>
    <w:rsid w:val="002D5EF1"/>
    <w:rsid w:val="00300744"/>
    <w:rsid w:val="00323B3C"/>
    <w:rsid w:val="00324B08"/>
    <w:rsid w:val="00325356"/>
    <w:rsid w:val="00326CC5"/>
    <w:rsid w:val="003322BE"/>
    <w:rsid w:val="0038738D"/>
    <w:rsid w:val="003875B2"/>
    <w:rsid w:val="00392FE1"/>
    <w:rsid w:val="003A2661"/>
    <w:rsid w:val="003C7486"/>
    <w:rsid w:val="00427195"/>
    <w:rsid w:val="004451AD"/>
    <w:rsid w:val="00454336"/>
    <w:rsid w:val="00454595"/>
    <w:rsid w:val="004563B8"/>
    <w:rsid w:val="00464189"/>
    <w:rsid w:val="0046598A"/>
    <w:rsid w:val="004673DD"/>
    <w:rsid w:val="00470D6A"/>
    <w:rsid w:val="00491DAB"/>
    <w:rsid w:val="004A49A6"/>
    <w:rsid w:val="004D449E"/>
    <w:rsid w:val="00500B27"/>
    <w:rsid w:val="0057777B"/>
    <w:rsid w:val="00590C11"/>
    <w:rsid w:val="00596933"/>
    <w:rsid w:val="005B5D18"/>
    <w:rsid w:val="005D0C4C"/>
    <w:rsid w:val="005D70B9"/>
    <w:rsid w:val="005F5D31"/>
    <w:rsid w:val="00656A27"/>
    <w:rsid w:val="00656BC0"/>
    <w:rsid w:val="00663ABD"/>
    <w:rsid w:val="0067283B"/>
    <w:rsid w:val="00680EE9"/>
    <w:rsid w:val="00697D09"/>
    <w:rsid w:val="007122E5"/>
    <w:rsid w:val="0074209C"/>
    <w:rsid w:val="00751DBF"/>
    <w:rsid w:val="00764508"/>
    <w:rsid w:val="00774408"/>
    <w:rsid w:val="00776860"/>
    <w:rsid w:val="00780417"/>
    <w:rsid w:val="007C62B8"/>
    <w:rsid w:val="007C7CCC"/>
    <w:rsid w:val="00802D5D"/>
    <w:rsid w:val="00811346"/>
    <w:rsid w:val="0082561B"/>
    <w:rsid w:val="00855E19"/>
    <w:rsid w:val="0087714F"/>
    <w:rsid w:val="00885843"/>
    <w:rsid w:val="00886ECF"/>
    <w:rsid w:val="008B0387"/>
    <w:rsid w:val="008D3823"/>
    <w:rsid w:val="008F3DEB"/>
    <w:rsid w:val="008F6569"/>
    <w:rsid w:val="009218BD"/>
    <w:rsid w:val="00923A0B"/>
    <w:rsid w:val="009240F1"/>
    <w:rsid w:val="0092669B"/>
    <w:rsid w:val="00927246"/>
    <w:rsid w:val="009311BD"/>
    <w:rsid w:val="00940D6D"/>
    <w:rsid w:val="00946C75"/>
    <w:rsid w:val="0097332A"/>
    <w:rsid w:val="00986E3B"/>
    <w:rsid w:val="009A53BE"/>
    <w:rsid w:val="009B1B40"/>
    <w:rsid w:val="009B4A55"/>
    <w:rsid w:val="009C4907"/>
    <w:rsid w:val="009C722C"/>
    <w:rsid w:val="009D7ACF"/>
    <w:rsid w:val="009E1F33"/>
    <w:rsid w:val="00A1378C"/>
    <w:rsid w:val="00A357B5"/>
    <w:rsid w:val="00A35D30"/>
    <w:rsid w:val="00A7168D"/>
    <w:rsid w:val="00A71977"/>
    <w:rsid w:val="00A82D14"/>
    <w:rsid w:val="00A865EE"/>
    <w:rsid w:val="00A86DA0"/>
    <w:rsid w:val="00AA4009"/>
    <w:rsid w:val="00AA6DB9"/>
    <w:rsid w:val="00AD4006"/>
    <w:rsid w:val="00AD6271"/>
    <w:rsid w:val="00AD6E8C"/>
    <w:rsid w:val="00B342CE"/>
    <w:rsid w:val="00B407D9"/>
    <w:rsid w:val="00B56F60"/>
    <w:rsid w:val="00B653C5"/>
    <w:rsid w:val="00B91447"/>
    <w:rsid w:val="00B9696B"/>
    <w:rsid w:val="00BA6A78"/>
    <w:rsid w:val="00BB1D93"/>
    <w:rsid w:val="00BC5F8E"/>
    <w:rsid w:val="00BD2FFC"/>
    <w:rsid w:val="00BE2B4D"/>
    <w:rsid w:val="00C01A8B"/>
    <w:rsid w:val="00C34764"/>
    <w:rsid w:val="00C35CEF"/>
    <w:rsid w:val="00C6083F"/>
    <w:rsid w:val="00C63AC4"/>
    <w:rsid w:val="00C71CBC"/>
    <w:rsid w:val="00C755C6"/>
    <w:rsid w:val="00C81960"/>
    <w:rsid w:val="00C87923"/>
    <w:rsid w:val="00C91E64"/>
    <w:rsid w:val="00C945AA"/>
    <w:rsid w:val="00CD2E93"/>
    <w:rsid w:val="00CD5605"/>
    <w:rsid w:val="00CE2A61"/>
    <w:rsid w:val="00CF43DA"/>
    <w:rsid w:val="00CF489B"/>
    <w:rsid w:val="00CF4D65"/>
    <w:rsid w:val="00D300EA"/>
    <w:rsid w:val="00D41EAE"/>
    <w:rsid w:val="00D67ACB"/>
    <w:rsid w:val="00D67BE1"/>
    <w:rsid w:val="00D707CF"/>
    <w:rsid w:val="00D84CFD"/>
    <w:rsid w:val="00D86252"/>
    <w:rsid w:val="00DB2CED"/>
    <w:rsid w:val="00DB468D"/>
    <w:rsid w:val="00DC0927"/>
    <w:rsid w:val="00DE190D"/>
    <w:rsid w:val="00DE5D27"/>
    <w:rsid w:val="00DF13F5"/>
    <w:rsid w:val="00DF25C6"/>
    <w:rsid w:val="00DF599C"/>
    <w:rsid w:val="00E13905"/>
    <w:rsid w:val="00E25FE0"/>
    <w:rsid w:val="00E3391E"/>
    <w:rsid w:val="00E6434F"/>
    <w:rsid w:val="00E6685C"/>
    <w:rsid w:val="00E80670"/>
    <w:rsid w:val="00EC2959"/>
    <w:rsid w:val="00ED068E"/>
    <w:rsid w:val="00ED17FB"/>
    <w:rsid w:val="00EF6367"/>
    <w:rsid w:val="00F07423"/>
    <w:rsid w:val="00F150BE"/>
    <w:rsid w:val="00F67A09"/>
    <w:rsid w:val="00F67AE8"/>
    <w:rsid w:val="00F759BD"/>
    <w:rsid w:val="00FA0D7E"/>
    <w:rsid w:val="00FA68D8"/>
    <w:rsid w:val="00FB5B35"/>
    <w:rsid w:val="00FD0C06"/>
    <w:rsid w:val="00FD3415"/>
    <w:rsid w:val="00FF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564A675"/>
  <w15:docId w15:val="{412AC366-3900-45CD-BEDC-E4837184B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685C"/>
    <w:pPr>
      <w:spacing w:after="0" w:line="800" w:lineRule="exact"/>
      <w:jc w:val="right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47F5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1B47F5"/>
  </w:style>
  <w:style w:type="paragraph" w:styleId="Stopka">
    <w:name w:val="footer"/>
    <w:basedOn w:val="Normalny"/>
    <w:link w:val="StopkaZnak"/>
    <w:uiPriority w:val="99"/>
    <w:unhideWhenUsed/>
    <w:rsid w:val="001B47F5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1B47F5"/>
  </w:style>
  <w:style w:type="paragraph" w:styleId="Bezodstpw">
    <w:name w:val="No Spacing"/>
    <w:link w:val="BezodstpwZnak"/>
    <w:uiPriority w:val="1"/>
    <w:qFormat/>
    <w:rsid w:val="001B47F5"/>
    <w:pPr>
      <w:spacing w:after="0" w:line="240" w:lineRule="auto"/>
      <w:jc w:val="right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332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32A"/>
    <w:rPr>
      <w:rFonts w:ascii="Segoe UI" w:eastAsia="Calibr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2B66A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41EAE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paragraph" w:styleId="NormalnyWeb">
    <w:name w:val="Normal (Web)"/>
    <w:basedOn w:val="Normalny"/>
    <w:uiPriority w:val="99"/>
    <w:semiHidden/>
    <w:unhideWhenUsed/>
    <w:rsid w:val="00FD0C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ja-JP"/>
    </w:rPr>
  </w:style>
  <w:style w:type="character" w:styleId="Pogrubienie">
    <w:name w:val="Strong"/>
    <w:basedOn w:val="Domylnaczcionkaakapitu"/>
    <w:uiPriority w:val="22"/>
    <w:qFormat/>
    <w:rsid w:val="00FD0C06"/>
    <w:rPr>
      <w:b/>
      <w:bCs/>
    </w:rPr>
  </w:style>
  <w:style w:type="paragraph" w:customStyle="1" w:styleId="Default">
    <w:name w:val="Default"/>
    <w:rsid w:val="00AA6D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A86DA0"/>
    <w:pPr>
      <w:suppressAutoHyphens/>
      <w:autoSpaceDN w:val="0"/>
      <w:spacing w:after="200" w:line="240" w:lineRule="auto"/>
      <w:jc w:val="left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86DA0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A86DA0"/>
    <w:rPr>
      <w:rFonts w:ascii="Calibri" w:eastAsia="Calibri" w:hAnsi="Calibri" w:cs="Times New Roman"/>
    </w:rPr>
  </w:style>
  <w:style w:type="paragraph" w:customStyle="1" w:styleId="standard">
    <w:name w:val="standard"/>
    <w:basedOn w:val="Normalny"/>
    <w:rsid w:val="0027114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7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eosobowe@nedza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ug@nedz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nedza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dza.pl" TargetMode="External"/><Relationship Id="rId2" Type="http://schemas.openxmlformats.org/officeDocument/2006/relationships/hyperlink" Target="mailto:ug@nedza.pl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bip.nedz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4</Pages>
  <Words>906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 Mostek</dc:creator>
  <cp:lastModifiedBy>Agnieszka Grad</cp:lastModifiedBy>
  <cp:revision>33</cp:revision>
  <cp:lastPrinted>2019-08-13T08:19:00Z</cp:lastPrinted>
  <dcterms:created xsi:type="dcterms:W3CDTF">2019-03-05T13:30:00Z</dcterms:created>
  <dcterms:modified xsi:type="dcterms:W3CDTF">2021-06-30T08:07:00Z</dcterms:modified>
</cp:coreProperties>
</file>