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0E8C0" w14:textId="79CA84CB" w:rsidR="00D05A81" w:rsidRPr="006B7E6F" w:rsidRDefault="00D05A81" w:rsidP="006B7E6F">
      <w:pPr>
        <w:spacing w:before="100" w:beforeAutospacing="1" w:after="100" w:afterAutospacing="1" w:line="240" w:lineRule="auto"/>
        <w:jc w:val="both"/>
        <w:outlineLvl w:val="1"/>
        <w:rPr>
          <w:rFonts w:ascii="Times New Roman" w:hAnsi="Times New Roman" w:cs="Times New Roman"/>
          <w:b/>
          <w:bCs/>
          <w:sz w:val="28"/>
          <w:szCs w:val="28"/>
        </w:rPr>
      </w:pPr>
      <w:r w:rsidRPr="006B7E6F">
        <w:rPr>
          <w:rFonts w:ascii="Times New Roman" w:hAnsi="Times New Roman" w:cs="Times New Roman"/>
          <w:b/>
          <w:bCs/>
          <w:sz w:val="28"/>
          <w:szCs w:val="28"/>
        </w:rPr>
        <w:t>Poprawa efektywności energetycznej budynków</w:t>
      </w:r>
    </w:p>
    <w:p w14:paraId="59750C63" w14:textId="4FBF87A7" w:rsidR="000C31F9" w:rsidRPr="006B7E6F" w:rsidRDefault="000C31F9" w:rsidP="006B7E6F">
      <w:pPr>
        <w:spacing w:before="100" w:beforeAutospacing="1" w:after="100" w:afterAutospacing="1" w:line="240" w:lineRule="auto"/>
        <w:jc w:val="both"/>
        <w:outlineLvl w:val="1"/>
        <w:rPr>
          <w:rFonts w:ascii="Times New Roman" w:hAnsi="Times New Roman" w:cs="Times New Roman"/>
          <w:sz w:val="24"/>
          <w:szCs w:val="24"/>
        </w:rPr>
      </w:pPr>
      <w:r w:rsidRPr="006B7E6F">
        <w:rPr>
          <w:rFonts w:ascii="Times New Roman" w:hAnsi="Times New Roman" w:cs="Times New Roman"/>
          <w:sz w:val="24"/>
          <w:szCs w:val="24"/>
        </w:rPr>
        <w:t xml:space="preserve">Przez efektywność energetyczną budynku </w:t>
      </w:r>
      <w:r w:rsidR="00D05A81" w:rsidRPr="006B7E6F">
        <w:rPr>
          <w:rFonts w:ascii="Times New Roman" w:hAnsi="Times New Roman" w:cs="Times New Roman"/>
          <w:sz w:val="24"/>
          <w:szCs w:val="24"/>
        </w:rPr>
        <w:t>rozumie się</w:t>
      </w:r>
      <w:r w:rsidRPr="006B7E6F">
        <w:rPr>
          <w:rFonts w:ascii="Times New Roman" w:hAnsi="Times New Roman" w:cs="Times New Roman"/>
          <w:sz w:val="24"/>
          <w:szCs w:val="24"/>
        </w:rPr>
        <w:t xml:space="preserve"> stopień przygotowania budynku do zapewnienia komfortu jego użytkowania zgodnie z przeznaczeniem przy jednoczesnym możliwie najniższym zużyciu energii przez ten budynek. Ocena efektywności energetycznej jest to ocena zbioru właściwości budynku mających wpływ na zużycie przez ten budynek energii niezbędnej do jego użytkowania, obejmująca m.in. ocenę izolacyjności cieplnej przegród budynku oraz sprawności zastosowanych w nim instalacji i urządzeń. Oceny energetycznej budynku dokonuje się w postaci świadectwa charakterystyki energetycznej. Charakterystyka energetyczna jest to zbiór danych i wskaźników energetycznych budynku lub części budynku, określających całkowite zapotrzebowanie na energię niezbędną do ich użytkowania zgodnie z przeznaczeniem.</w:t>
      </w:r>
    </w:p>
    <w:p w14:paraId="4E931F69" w14:textId="77777777" w:rsidR="002302A8" w:rsidRPr="006B7E6F" w:rsidRDefault="002302A8" w:rsidP="006B7E6F">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6B7E6F">
        <w:rPr>
          <w:rFonts w:ascii="Times New Roman" w:eastAsia="Times New Roman" w:hAnsi="Times New Roman" w:cs="Times New Roman"/>
          <w:b/>
          <w:bCs/>
          <w:sz w:val="24"/>
          <w:szCs w:val="24"/>
          <w:lang w:eastAsia="pl-PL"/>
        </w:rPr>
        <w:t>Wymagania techniczno-budowlane dotyczące charakterystyki energetycznej budynków</w:t>
      </w:r>
    </w:p>
    <w:p w14:paraId="7D28F022" w14:textId="54F522BD" w:rsidR="002302A8" w:rsidRPr="006B7E6F" w:rsidRDefault="002302A8" w:rsidP="00B650E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B7E6F">
        <w:rPr>
          <w:rFonts w:ascii="Times New Roman" w:eastAsia="Times New Roman" w:hAnsi="Times New Roman" w:cs="Times New Roman"/>
          <w:sz w:val="24"/>
          <w:szCs w:val="24"/>
          <w:lang w:eastAsia="pl-PL"/>
        </w:rPr>
        <w:t xml:space="preserve">Wymagania minimalne w zakresie efektywności energetycznej budynków, które są projektowane,  budowane albo przebudowywane określone zostały w rozporządzeniu </w:t>
      </w:r>
      <w:r w:rsidR="00B650E3">
        <w:rPr>
          <w:rFonts w:ascii="Times New Roman" w:eastAsia="Times New Roman" w:hAnsi="Times New Roman" w:cs="Times New Roman"/>
          <w:sz w:val="24"/>
          <w:szCs w:val="24"/>
          <w:lang w:eastAsia="pl-PL"/>
        </w:rPr>
        <w:t xml:space="preserve">                  </w:t>
      </w:r>
      <w:r w:rsidRPr="006B7E6F">
        <w:rPr>
          <w:rFonts w:ascii="Times New Roman" w:eastAsia="Times New Roman" w:hAnsi="Times New Roman" w:cs="Times New Roman"/>
          <w:sz w:val="24"/>
          <w:szCs w:val="24"/>
          <w:lang w:eastAsia="pl-PL"/>
        </w:rPr>
        <w:t xml:space="preserve">w sprawie warunków technicznych, jakim powinny odpowiadać budynki i ich usytuowanie - tzw. rozporządzenie WT - </w:t>
      </w:r>
      <w:hyperlink r:id="rId6" w:history="1">
        <w:r w:rsidRPr="006B7E6F">
          <w:rPr>
            <w:rFonts w:ascii="Times New Roman" w:eastAsia="Times New Roman" w:hAnsi="Times New Roman" w:cs="Times New Roman"/>
            <w:color w:val="0000FF"/>
            <w:sz w:val="24"/>
            <w:szCs w:val="24"/>
            <w:u w:val="single"/>
            <w:lang w:eastAsia="pl-PL"/>
          </w:rPr>
          <w:t>https://isap.sejm.gov.pl/isap.nsf/DocDetails.xsp?id=WDU20220001225</w:t>
        </w:r>
      </w:hyperlink>
      <w:r w:rsidRPr="006B7E6F">
        <w:rPr>
          <w:rFonts w:ascii="Times New Roman" w:eastAsia="Times New Roman" w:hAnsi="Times New Roman" w:cs="Times New Roman"/>
          <w:sz w:val="24"/>
          <w:szCs w:val="24"/>
          <w:lang w:eastAsia="pl-PL"/>
        </w:rPr>
        <w:t>.</w:t>
      </w:r>
    </w:p>
    <w:p w14:paraId="26914542" w14:textId="77777777" w:rsidR="002302A8" w:rsidRPr="006B7E6F" w:rsidRDefault="002302A8" w:rsidP="006B7E6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B7E6F">
        <w:rPr>
          <w:rFonts w:ascii="Times New Roman" w:eastAsia="Times New Roman" w:hAnsi="Times New Roman" w:cs="Times New Roman"/>
          <w:b/>
          <w:bCs/>
          <w:sz w:val="24"/>
          <w:szCs w:val="24"/>
          <w:lang w:eastAsia="pl-PL"/>
        </w:rPr>
        <w:t>Wymagania minimalne zostały sformułowane poprzez określenie dopuszczalnych parametrów związanych z  zapotrzebowaniem na energię oraz izolacyjnością cieplną przegród, w następujący sposób:</w:t>
      </w:r>
    </w:p>
    <w:p w14:paraId="2E1AC706" w14:textId="77777777" w:rsidR="002302A8" w:rsidRPr="006B7E6F" w:rsidRDefault="002302A8" w:rsidP="006B7E6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B7E6F">
        <w:rPr>
          <w:rFonts w:ascii="Times New Roman" w:eastAsia="Times New Roman" w:hAnsi="Times New Roman" w:cs="Times New Roman"/>
          <w:sz w:val="24"/>
          <w:szCs w:val="24"/>
          <w:lang w:eastAsia="pl-PL"/>
        </w:rPr>
        <w:t>obliczeniowa wartość wskaźnika określającego roczne zapotrzebowanie na nieodnawialną energię pierwotną (EP) do ogrzewania, wentylacji, chłodzenia oraz przygotowania ciepłej wody użytkowej, a w przypadku budynku użyteczności publicznej, zamieszkania zbiorowego, produkcyjnego, gospodarczego i magazynowego - również do oświetlenia wbudowanego, powinna być mniejsza od wartości granicznej określonej w rozporządzeniu WT,</w:t>
      </w:r>
    </w:p>
    <w:p w14:paraId="5452070C" w14:textId="77777777" w:rsidR="002302A8" w:rsidRPr="006B7E6F" w:rsidRDefault="002302A8" w:rsidP="006B7E6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B7E6F">
        <w:rPr>
          <w:rFonts w:ascii="Times New Roman" w:eastAsia="Times New Roman" w:hAnsi="Times New Roman" w:cs="Times New Roman"/>
          <w:sz w:val="24"/>
          <w:szCs w:val="24"/>
          <w:lang w:eastAsia="pl-PL"/>
        </w:rPr>
        <w:t>przegrody oraz wyposażenie techniczne budynku powinny odpowiadać przynajmniej wymaganiom izolacyjności cieplnej określonym w rozporządzeniu WT.</w:t>
      </w:r>
    </w:p>
    <w:p w14:paraId="36B5BFF4" w14:textId="77777777" w:rsidR="002302A8" w:rsidRPr="006B7E6F" w:rsidRDefault="002302A8" w:rsidP="006B7E6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B7E6F">
        <w:rPr>
          <w:rFonts w:ascii="Times New Roman" w:eastAsia="Times New Roman" w:hAnsi="Times New Roman" w:cs="Times New Roman"/>
          <w:sz w:val="24"/>
          <w:szCs w:val="24"/>
          <w:lang w:eastAsia="pl-PL"/>
        </w:rPr>
        <w:t>Przykładowo maksymalny dopuszczalny wskaźnik EP dla budynku jednorodzinnego obecnie wynosi 70 kWh/(m</w:t>
      </w:r>
      <w:r w:rsidRPr="006B7E6F">
        <w:rPr>
          <w:rFonts w:ascii="Times New Roman" w:eastAsia="Times New Roman" w:hAnsi="Times New Roman" w:cs="Times New Roman"/>
          <w:sz w:val="24"/>
          <w:szCs w:val="24"/>
          <w:vertAlign w:val="superscript"/>
          <w:lang w:eastAsia="pl-PL"/>
        </w:rPr>
        <w:t>2</w:t>
      </w:r>
      <w:r w:rsidRPr="006B7E6F">
        <w:rPr>
          <w:rFonts w:ascii="Times New Roman" w:eastAsia="Times New Roman" w:hAnsi="Times New Roman" w:cs="Times New Roman"/>
          <w:sz w:val="24"/>
          <w:szCs w:val="24"/>
          <w:lang w:eastAsia="pl-PL"/>
        </w:rPr>
        <w:t>·rok), a w okresie od 1 stycznia 2017 r do 30 grudnia 2020 wynosił 95 kWh/(m</w:t>
      </w:r>
      <w:r w:rsidRPr="006B7E6F">
        <w:rPr>
          <w:rFonts w:ascii="Times New Roman" w:eastAsia="Times New Roman" w:hAnsi="Times New Roman" w:cs="Times New Roman"/>
          <w:sz w:val="24"/>
          <w:szCs w:val="24"/>
          <w:vertAlign w:val="superscript"/>
          <w:lang w:eastAsia="pl-PL"/>
        </w:rPr>
        <w:t>2</w:t>
      </w:r>
      <w:r w:rsidRPr="006B7E6F">
        <w:rPr>
          <w:rFonts w:ascii="Times New Roman" w:eastAsia="Times New Roman" w:hAnsi="Times New Roman" w:cs="Times New Roman"/>
          <w:sz w:val="24"/>
          <w:szCs w:val="24"/>
          <w:lang w:eastAsia="pl-PL"/>
        </w:rPr>
        <w:t>·rok). Współczynnik przenikania ciepła ściany zewnętrznej obecnie wynosi 0,20 W/(m</w:t>
      </w:r>
      <w:r w:rsidRPr="006B7E6F">
        <w:rPr>
          <w:rFonts w:ascii="Times New Roman" w:eastAsia="Times New Roman" w:hAnsi="Times New Roman" w:cs="Times New Roman"/>
          <w:sz w:val="24"/>
          <w:szCs w:val="24"/>
          <w:vertAlign w:val="superscript"/>
          <w:lang w:eastAsia="pl-PL"/>
        </w:rPr>
        <w:t>2</w:t>
      </w:r>
      <w:r w:rsidRPr="006B7E6F">
        <w:rPr>
          <w:rFonts w:ascii="Times New Roman" w:eastAsia="Times New Roman" w:hAnsi="Times New Roman" w:cs="Times New Roman"/>
          <w:sz w:val="24"/>
          <w:szCs w:val="24"/>
          <w:lang w:eastAsia="pl-PL"/>
        </w:rPr>
        <w:t>·K), a w okresie od 1 stycznia 2017 r do 30 grudnia 2020 wynosił 0,23 W/(m</w:t>
      </w:r>
      <w:r w:rsidRPr="006B7E6F">
        <w:rPr>
          <w:rFonts w:ascii="Times New Roman" w:eastAsia="Times New Roman" w:hAnsi="Times New Roman" w:cs="Times New Roman"/>
          <w:sz w:val="24"/>
          <w:szCs w:val="24"/>
          <w:vertAlign w:val="superscript"/>
          <w:lang w:eastAsia="pl-PL"/>
        </w:rPr>
        <w:t>2</w:t>
      </w:r>
      <w:r w:rsidRPr="006B7E6F">
        <w:rPr>
          <w:rFonts w:ascii="Times New Roman" w:eastAsia="Times New Roman" w:hAnsi="Times New Roman" w:cs="Times New Roman"/>
          <w:sz w:val="24"/>
          <w:szCs w:val="24"/>
          <w:lang w:eastAsia="pl-PL"/>
        </w:rPr>
        <w:t>·K).</w:t>
      </w:r>
    </w:p>
    <w:p w14:paraId="48F4B1B8" w14:textId="77777777" w:rsidR="00D05A81" w:rsidRPr="006B7E6F" w:rsidRDefault="00D05A81" w:rsidP="006B7E6F">
      <w:pPr>
        <w:spacing w:before="100" w:beforeAutospacing="1" w:after="100" w:afterAutospacing="1" w:line="240" w:lineRule="auto"/>
        <w:jc w:val="both"/>
        <w:outlineLvl w:val="1"/>
        <w:rPr>
          <w:rFonts w:ascii="Times New Roman" w:eastAsia="Times New Roman" w:hAnsi="Times New Roman" w:cs="Times New Roman"/>
          <w:b/>
          <w:bCs/>
          <w:sz w:val="24"/>
          <w:szCs w:val="24"/>
          <w:lang w:eastAsia="pl-PL"/>
        </w:rPr>
      </w:pPr>
      <w:r w:rsidRPr="006B7E6F">
        <w:rPr>
          <w:rFonts w:ascii="Times New Roman" w:eastAsia="Times New Roman" w:hAnsi="Times New Roman" w:cs="Times New Roman"/>
          <w:b/>
          <w:bCs/>
          <w:sz w:val="24"/>
          <w:szCs w:val="24"/>
          <w:lang w:eastAsia="pl-PL"/>
        </w:rPr>
        <w:t>Jak zmniejszyć koszty ogrzewania i chłodzenia budynku?</w:t>
      </w:r>
    </w:p>
    <w:p w14:paraId="3DA136AC" w14:textId="0949F145" w:rsidR="00D05A81" w:rsidRPr="006B7E6F" w:rsidRDefault="00D05A81" w:rsidP="006B7E6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B7E6F">
        <w:rPr>
          <w:rFonts w:ascii="Times New Roman" w:eastAsia="Times New Roman" w:hAnsi="Times New Roman" w:cs="Times New Roman"/>
          <w:sz w:val="24"/>
          <w:szCs w:val="24"/>
          <w:lang w:eastAsia="pl-PL"/>
        </w:rPr>
        <w:t>W obliczu gwałtownie rosnących cen energii, właściwa efektywność energetyczna budynku, to kluczowe rozwiązanie. I to ona powinna być punktem wyjścia przy realizacji inwestycji. Nie tylko zabezpieczy przed wzrostem cen węgla, gazu i oleju opałowego, ale w perspektywie czasu, pozwoli na generowanie dużych oszczędności</w:t>
      </w:r>
      <w:r w:rsidR="00571399" w:rsidRPr="006B7E6F">
        <w:rPr>
          <w:rFonts w:ascii="Times New Roman" w:eastAsia="Times New Roman" w:hAnsi="Times New Roman" w:cs="Times New Roman"/>
          <w:sz w:val="24"/>
          <w:szCs w:val="24"/>
          <w:lang w:eastAsia="pl-PL"/>
        </w:rPr>
        <w:t>.</w:t>
      </w:r>
      <w:r w:rsidRPr="006B7E6F">
        <w:rPr>
          <w:rFonts w:ascii="Times New Roman" w:eastAsia="Times New Roman" w:hAnsi="Times New Roman" w:cs="Times New Roman"/>
          <w:sz w:val="24"/>
          <w:szCs w:val="24"/>
          <w:lang w:eastAsia="pl-PL"/>
        </w:rPr>
        <w:br/>
        <w:t xml:space="preserve">Ogrzewanie i chłodzenie pomieszczeń odpowiada w największym stopniu za całkowite zużycie energii w budynkach. Dlatego też działania zmierzające do ograniczenia strat energii </w:t>
      </w:r>
      <w:r w:rsidR="000111C5">
        <w:rPr>
          <w:rFonts w:ascii="Times New Roman" w:eastAsia="Times New Roman" w:hAnsi="Times New Roman" w:cs="Times New Roman"/>
          <w:sz w:val="24"/>
          <w:szCs w:val="24"/>
          <w:lang w:eastAsia="pl-PL"/>
        </w:rPr>
        <w:t xml:space="preserve">                      </w:t>
      </w:r>
      <w:r w:rsidRPr="006B7E6F">
        <w:rPr>
          <w:rFonts w:ascii="Times New Roman" w:eastAsia="Times New Roman" w:hAnsi="Times New Roman" w:cs="Times New Roman"/>
          <w:sz w:val="24"/>
          <w:szCs w:val="24"/>
          <w:lang w:eastAsia="pl-PL"/>
        </w:rPr>
        <w:t>i zwiększenia jej zysków będą miały największy wpływ na poprawę charakterystyki energetycznej budynków</w:t>
      </w:r>
      <w:r w:rsidR="00571399" w:rsidRPr="006B7E6F">
        <w:rPr>
          <w:rFonts w:ascii="Times New Roman" w:eastAsia="Times New Roman" w:hAnsi="Times New Roman" w:cs="Times New Roman"/>
          <w:sz w:val="24"/>
          <w:szCs w:val="24"/>
          <w:lang w:eastAsia="pl-PL"/>
        </w:rPr>
        <w:t>.</w:t>
      </w:r>
    </w:p>
    <w:p w14:paraId="574286D8" w14:textId="594B3EBC" w:rsidR="00C76738" w:rsidRPr="000111C5" w:rsidRDefault="00C042E9" w:rsidP="006B7E6F">
      <w:pPr>
        <w:spacing w:before="100" w:beforeAutospacing="1" w:after="100" w:afterAutospacing="1" w:line="240" w:lineRule="auto"/>
        <w:jc w:val="both"/>
        <w:outlineLvl w:val="2"/>
        <w:rPr>
          <w:rFonts w:ascii="Times New Roman" w:eastAsia="Times New Roman" w:hAnsi="Times New Roman" w:cs="Times New Roman"/>
          <w:sz w:val="24"/>
          <w:szCs w:val="24"/>
          <w:lang w:eastAsia="pl-PL"/>
        </w:rPr>
      </w:pPr>
      <w:r w:rsidRPr="000111C5">
        <w:rPr>
          <w:rFonts w:ascii="Times New Roman" w:eastAsia="Times New Roman" w:hAnsi="Times New Roman" w:cs="Times New Roman"/>
          <w:sz w:val="24"/>
          <w:szCs w:val="24"/>
          <w:lang w:eastAsia="pl-PL"/>
        </w:rPr>
        <w:lastRenderedPageBreak/>
        <w:t>W przypadku b</w:t>
      </w:r>
      <w:r w:rsidR="00D05A81" w:rsidRPr="000111C5">
        <w:rPr>
          <w:rFonts w:ascii="Times New Roman" w:eastAsia="Times New Roman" w:hAnsi="Times New Roman" w:cs="Times New Roman"/>
          <w:sz w:val="24"/>
          <w:szCs w:val="24"/>
          <w:lang w:eastAsia="pl-PL"/>
        </w:rPr>
        <w:t>udynk</w:t>
      </w:r>
      <w:r w:rsidRPr="000111C5">
        <w:rPr>
          <w:rFonts w:ascii="Times New Roman" w:eastAsia="Times New Roman" w:hAnsi="Times New Roman" w:cs="Times New Roman"/>
          <w:sz w:val="24"/>
          <w:szCs w:val="24"/>
          <w:lang w:eastAsia="pl-PL"/>
        </w:rPr>
        <w:t>ów już</w:t>
      </w:r>
      <w:r w:rsidR="00D05A81" w:rsidRPr="000111C5">
        <w:rPr>
          <w:rFonts w:ascii="Times New Roman" w:eastAsia="Times New Roman" w:hAnsi="Times New Roman" w:cs="Times New Roman"/>
          <w:sz w:val="24"/>
          <w:szCs w:val="24"/>
          <w:lang w:eastAsia="pl-PL"/>
        </w:rPr>
        <w:t xml:space="preserve"> istniejąc</w:t>
      </w:r>
      <w:r w:rsidRPr="000111C5">
        <w:rPr>
          <w:rFonts w:ascii="Times New Roman" w:eastAsia="Times New Roman" w:hAnsi="Times New Roman" w:cs="Times New Roman"/>
          <w:sz w:val="24"/>
          <w:szCs w:val="24"/>
          <w:lang w:eastAsia="pl-PL"/>
        </w:rPr>
        <w:t>ych właściwa kolejność prac ma znaczenie. Z</w:t>
      </w:r>
      <w:r w:rsidR="00D05A81" w:rsidRPr="000111C5">
        <w:rPr>
          <w:rFonts w:ascii="Times New Roman" w:eastAsia="Times New Roman" w:hAnsi="Times New Roman" w:cs="Times New Roman"/>
          <w:sz w:val="24"/>
          <w:szCs w:val="24"/>
          <w:lang w:eastAsia="pl-PL"/>
        </w:rPr>
        <w:t xml:space="preserve">aburzenie tego porządku uniemożliwi osiągnięcie planowanych, pełnych rezultatów i oszczędności, </w:t>
      </w:r>
      <w:r w:rsidR="000111C5">
        <w:rPr>
          <w:rFonts w:ascii="Times New Roman" w:eastAsia="Times New Roman" w:hAnsi="Times New Roman" w:cs="Times New Roman"/>
          <w:sz w:val="24"/>
          <w:szCs w:val="24"/>
          <w:lang w:eastAsia="pl-PL"/>
        </w:rPr>
        <w:t xml:space="preserve">                </w:t>
      </w:r>
      <w:r w:rsidR="00D05A81" w:rsidRPr="000111C5">
        <w:rPr>
          <w:rFonts w:ascii="Times New Roman" w:eastAsia="Times New Roman" w:hAnsi="Times New Roman" w:cs="Times New Roman"/>
          <w:sz w:val="24"/>
          <w:szCs w:val="24"/>
          <w:lang w:eastAsia="pl-PL"/>
        </w:rPr>
        <w:t>w maksymalnie możliwych ilościach.</w:t>
      </w:r>
      <w:r w:rsidR="00D05A81" w:rsidRPr="000111C5">
        <w:rPr>
          <w:rFonts w:ascii="Times New Roman" w:eastAsia="Times New Roman" w:hAnsi="Times New Roman" w:cs="Times New Roman"/>
          <w:sz w:val="24"/>
          <w:szCs w:val="24"/>
          <w:lang w:eastAsia="pl-PL"/>
        </w:rPr>
        <w:br/>
        <w:t>Najlepszy efekt uzyskamy, jeśli przeprowadzimy termomodernizację w sposób kompleksowy. Ściany, okna, dachy budynku generują różne, czasem bardzo duże straty ciepła. Pierwszym krokiem w stronę wyższej efektywności energetycznej, nie powinna być więc tylko wymiana samego kotła, gdyż poprawienie jego sprawności nie zmieni znacznego obniżenia kosztów ogrzewania.</w:t>
      </w:r>
      <w:r w:rsidR="006B7E6F" w:rsidRPr="000111C5">
        <w:rPr>
          <w:rFonts w:ascii="Times New Roman" w:eastAsia="Times New Roman" w:hAnsi="Times New Roman" w:cs="Times New Roman"/>
          <w:sz w:val="24"/>
          <w:szCs w:val="24"/>
          <w:lang w:eastAsia="pl-PL"/>
        </w:rPr>
        <w:t xml:space="preserve"> </w:t>
      </w:r>
      <w:r w:rsidR="00C76738" w:rsidRPr="000111C5">
        <w:rPr>
          <w:rFonts w:ascii="Times New Roman" w:eastAsia="Times New Roman" w:hAnsi="Times New Roman" w:cs="Times New Roman"/>
          <w:sz w:val="24"/>
          <w:szCs w:val="24"/>
          <w:lang w:eastAsia="pl-PL"/>
        </w:rPr>
        <w:t xml:space="preserve">Przed przystąpieniem do prac termomodernizacyjnych </w:t>
      </w:r>
      <w:r w:rsidR="00571399" w:rsidRPr="000111C5">
        <w:rPr>
          <w:rFonts w:ascii="Times New Roman" w:eastAsia="Times New Roman" w:hAnsi="Times New Roman" w:cs="Times New Roman"/>
          <w:sz w:val="24"/>
          <w:szCs w:val="24"/>
          <w:lang w:eastAsia="pl-PL"/>
        </w:rPr>
        <w:t>warto wykonać</w:t>
      </w:r>
      <w:r w:rsidR="00C76738" w:rsidRPr="000111C5">
        <w:rPr>
          <w:rFonts w:ascii="Times New Roman" w:eastAsia="Times New Roman" w:hAnsi="Times New Roman" w:cs="Times New Roman"/>
          <w:sz w:val="24"/>
          <w:szCs w:val="24"/>
          <w:lang w:eastAsia="pl-PL"/>
        </w:rPr>
        <w:t xml:space="preserve"> audyt energetyczny budynku. </w:t>
      </w:r>
    </w:p>
    <w:p w14:paraId="78180DBE" w14:textId="6DF3005E" w:rsidR="00D05A81" w:rsidRPr="006B7E6F" w:rsidRDefault="006B7E6F" w:rsidP="006B7E6F">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6B7E6F">
        <w:rPr>
          <w:rFonts w:ascii="Times New Roman" w:eastAsia="Times New Roman" w:hAnsi="Times New Roman" w:cs="Times New Roman"/>
          <w:sz w:val="24"/>
          <w:szCs w:val="24"/>
          <w:lang w:eastAsia="pl-PL"/>
        </w:rPr>
        <w:t xml:space="preserve">Należy zacząć </w:t>
      </w:r>
      <w:r w:rsidR="00D05A81" w:rsidRPr="006B7E6F">
        <w:rPr>
          <w:rFonts w:ascii="Times New Roman" w:eastAsia="Times New Roman" w:hAnsi="Times New Roman" w:cs="Times New Roman"/>
          <w:sz w:val="24"/>
          <w:szCs w:val="24"/>
          <w:lang w:eastAsia="pl-PL"/>
        </w:rPr>
        <w:t>od wykonania docieplenia ścian zewnętrznych budynku i montażu nowej, energooszczędnej stolarki okiennej i drzwiowej. Po tym, moż</w:t>
      </w:r>
      <w:r w:rsidRPr="006B7E6F">
        <w:rPr>
          <w:rFonts w:ascii="Times New Roman" w:eastAsia="Times New Roman" w:hAnsi="Times New Roman" w:cs="Times New Roman"/>
          <w:sz w:val="24"/>
          <w:szCs w:val="24"/>
          <w:lang w:eastAsia="pl-PL"/>
        </w:rPr>
        <w:t>na</w:t>
      </w:r>
      <w:r w:rsidR="00D05A81" w:rsidRPr="006B7E6F">
        <w:rPr>
          <w:rFonts w:ascii="Times New Roman" w:eastAsia="Times New Roman" w:hAnsi="Times New Roman" w:cs="Times New Roman"/>
          <w:sz w:val="24"/>
          <w:szCs w:val="24"/>
          <w:lang w:eastAsia="pl-PL"/>
        </w:rPr>
        <w:t xml:space="preserve"> przejść</w:t>
      </w:r>
      <w:r w:rsidR="00D05A81" w:rsidRPr="006B7E6F">
        <w:rPr>
          <w:rFonts w:ascii="Times New Roman" w:eastAsia="Times New Roman" w:hAnsi="Times New Roman" w:cs="Times New Roman"/>
          <w:sz w:val="24"/>
          <w:szCs w:val="24"/>
          <w:lang w:eastAsia="pl-PL"/>
        </w:rPr>
        <w:br/>
        <w:t>do termoizolacji dachu, a następnie podłogi na gruncie lub ewentualnie stropu nad nieogrzewaną piwnicą.</w:t>
      </w:r>
      <w:r w:rsidRPr="006B7E6F">
        <w:rPr>
          <w:rFonts w:ascii="Times New Roman" w:eastAsia="Times New Roman" w:hAnsi="Times New Roman" w:cs="Times New Roman"/>
          <w:b/>
          <w:bCs/>
          <w:sz w:val="24"/>
          <w:szCs w:val="24"/>
          <w:lang w:eastAsia="pl-PL"/>
        </w:rPr>
        <w:t xml:space="preserve"> </w:t>
      </w:r>
      <w:r w:rsidRPr="006B7E6F">
        <w:rPr>
          <w:rFonts w:ascii="Times New Roman" w:eastAsia="Times New Roman" w:hAnsi="Times New Roman" w:cs="Times New Roman"/>
          <w:sz w:val="24"/>
          <w:szCs w:val="24"/>
          <w:lang w:eastAsia="pl-PL"/>
        </w:rPr>
        <w:t>Następnie można</w:t>
      </w:r>
      <w:r w:rsidR="00D05A81" w:rsidRPr="006B7E6F">
        <w:rPr>
          <w:rFonts w:ascii="Times New Roman" w:eastAsia="Times New Roman" w:hAnsi="Times New Roman" w:cs="Times New Roman"/>
          <w:sz w:val="24"/>
          <w:szCs w:val="24"/>
          <w:lang w:eastAsia="pl-PL"/>
        </w:rPr>
        <w:t xml:space="preserve"> rozpocząć modernizację instalacji w budynku, </w:t>
      </w:r>
      <w:r w:rsidR="000111C5">
        <w:rPr>
          <w:rFonts w:ascii="Times New Roman" w:eastAsia="Times New Roman" w:hAnsi="Times New Roman" w:cs="Times New Roman"/>
          <w:sz w:val="24"/>
          <w:szCs w:val="24"/>
          <w:lang w:eastAsia="pl-PL"/>
        </w:rPr>
        <w:t xml:space="preserve">                          </w:t>
      </w:r>
      <w:r w:rsidR="00D05A81" w:rsidRPr="006B7E6F">
        <w:rPr>
          <w:rFonts w:ascii="Times New Roman" w:eastAsia="Times New Roman" w:hAnsi="Times New Roman" w:cs="Times New Roman"/>
          <w:sz w:val="24"/>
          <w:szCs w:val="24"/>
          <w:lang w:eastAsia="pl-PL"/>
        </w:rPr>
        <w:t xml:space="preserve">w szczególności instalacji c.o. oraz </w:t>
      </w:r>
      <w:proofErr w:type="spellStart"/>
      <w:r w:rsidR="00D05A81" w:rsidRPr="006B7E6F">
        <w:rPr>
          <w:rFonts w:ascii="Times New Roman" w:eastAsia="Times New Roman" w:hAnsi="Times New Roman" w:cs="Times New Roman"/>
          <w:sz w:val="24"/>
          <w:szCs w:val="24"/>
          <w:lang w:eastAsia="pl-PL"/>
        </w:rPr>
        <w:t>c.w.u</w:t>
      </w:r>
      <w:proofErr w:type="spellEnd"/>
    </w:p>
    <w:p w14:paraId="61D99E55" w14:textId="2D1C98A6" w:rsidR="00D05A81" w:rsidRPr="006B7E6F" w:rsidRDefault="00D05A81" w:rsidP="006B7E6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B7E6F">
        <w:rPr>
          <w:rFonts w:ascii="Times New Roman" w:eastAsia="Times New Roman" w:hAnsi="Times New Roman" w:cs="Times New Roman"/>
          <w:sz w:val="24"/>
          <w:szCs w:val="24"/>
          <w:lang w:eastAsia="pl-PL"/>
        </w:rPr>
        <w:t>Po tych wszystkich pracach moż</w:t>
      </w:r>
      <w:r w:rsidR="006B7E6F" w:rsidRPr="006B7E6F">
        <w:rPr>
          <w:rFonts w:ascii="Times New Roman" w:eastAsia="Times New Roman" w:hAnsi="Times New Roman" w:cs="Times New Roman"/>
          <w:sz w:val="24"/>
          <w:szCs w:val="24"/>
          <w:lang w:eastAsia="pl-PL"/>
        </w:rPr>
        <w:t>na</w:t>
      </w:r>
      <w:r w:rsidRPr="006B7E6F">
        <w:rPr>
          <w:rFonts w:ascii="Times New Roman" w:eastAsia="Times New Roman" w:hAnsi="Times New Roman" w:cs="Times New Roman"/>
          <w:sz w:val="24"/>
          <w:szCs w:val="24"/>
          <w:lang w:eastAsia="pl-PL"/>
        </w:rPr>
        <w:t xml:space="preserve"> rozpocząć wymianę kotła. To ważne, aby zrobić to </w:t>
      </w:r>
      <w:r w:rsidR="000111C5">
        <w:rPr>
          <w:rFonts w:ascii="Times New Roman" w:eastAsia="Times New Roman" w:hAnsi="Times New Roman" w:cs="Times New Roman"/>
          <w:sz w:val="24"/>
          <w:szCs w:val="24"/>
          <w:lang w:eastAsia="pl-PL"/>
        </w:rPr>
        <w:t xml:space="preserve">                  </w:t>
      </w:r>
      <w:r w:rsidRPr="006B7E6F">
        <w:rPr>
          <w:rFonts w:ascii="Times New Roman" w:eastAsia="Times New Roman" w:hAnsi="Times New Roman" w:cs="Times New Roman"/>
          <w:sz w:val="24"/>
          <w:szCs w:val="24"/>
          <w:lang w:eastAsia="pl-PL"/>
        </w:rPr>
        <w:t>w ostatnim etapie, gdyż należy dostosować jego moc do zapotrzebowania na energię cieplną</w:t>
      </w:r>
      <w:r w:rsidR="000111C5">
        <w:rPr>
          <w:rFonts w:ascii="Times New Roman" w:eastAsia="Times New Roman" w:hAnsi="Times New Roman" w:cs="Times New Roman"/>
          <w:sz w:val="24"/>
          <w:szCs w:val="24"/>
          <w:lang w:eastAsia="pl-PL"/>
        </w:rPr>
        <w:t xml:space="preserve">  </w:t>
      </w:r>
      <w:r w:rsidRPr="006B7E6F">
        <w:rPr>
          <w:rFonts w:ascii="Times New Roman" w:eastAsia="Times New Roman" w:hAnsi="Times New Roman" w:cs="Times New Roman"/>
          <w:sz w:val="24"/>
          <w:szCs w:val="24"/>
          <w:lang w:eastAsia="pl-PL"/>
        </w:rPr>
        <w:t xml:space="preserve"> </w:t>
      </w:r>
      <w:r w:rsidR="000111C5">
        <w:rPr>
          <w:rFonts w:ascii="Times New Roman" w:eastAsia="Times New Roman" w:hAnsi="Times New Roman" w:cs="Times New Roman"/>
          <w:sz w:val="24"/>
          <w:szCs w:val="24"/>
          <w:lang w:eastAsia="pl-PL"/>
        </w:rPr>
        <w:t xml:space="preserve">  </w:t>
      </w:r>
      <w:r w:rsidRPr="006B7E6F">
        <w:rPr>
          <w:rFonts w:ascii="Times New Roman" w:eastAsia="Times New Roman" w:hAnsi="Times New Roman" w:cs="Times New Roman"/>
          <w:sz w:val="24"/>
          <w:szCs w:val="24"/>
          <w:lang w:eastAsia="pl-PL"/>
        </w:rPr>
        <w:t xml:space="preserve">w zmodernizowanym budynku. </w:t>
      </w:r>
      <w:r w:rsidR="006B7E6F" w:rsidRPr="006B7E6F">
        <w:rPr>
          <w:rFonts w:ascii="Times New Roman" w:eastAsia="Times New Roman" w:hAnsi="Times New Roman" w:cs="Times New Roman"/>
          <w:sz w:val="24"/>
          <w:szCs w:val="24"/>
          <w:lang w:eastAsia="pl-PL"/>
        </w:rPr>
        <w:t>W</w:t>
      </w:r>
      <w:r w:rsidRPr="006B7E6F">
        <w:rPr>
          <w:rFonts w:ascii="Times New Roman" w:eastAsia="Times New Roman" w:hAnsi="Times New Roman" w:cs="Times New Roman"/>
          <w:sz w:val="24"/>
          <w:szCs w:val="24"/>
          <w:lang w:eastAsia="pl-PL"/>
        </w:rPr>
        <w:t xml:space="preserve"> ocieplonym domu, to zapotrzebowanie będzie o wiele mniejsze niż przed remontem</w:t>
      </w:r>
      <w:r w:rsidR="006B7E6F" w:rsidRPr="006B7E6F">
        <w:rPr>
          <w:rFonts w:ascii="Times New Roman" w:eastAsia="Times New Roman" w:hAnsi="Times New Roman" w:cs="Times New Roman"/>
          <w:sz w:val="24"/>
          <w:szCs w:val="24"/>
          <w:lang w:eastAsia="pl-PL"/>
        </w:rPr>
        <w:t>.</w:t>
      </w:r>
    </w:p>
    <w:p w14:paraId="232A6181" w14:textId="77777777" w:rsidR="000111C5" w:rsidRDefault="0031208F" w:rsidP="006B7E6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B7E6F">
        <w:rPr>
          <w:rFonts w:ascii="Times New Roman" w:eastAsia="Times New Roman" w:hAnsi="Times New Roman" w:cs="Times New Roman"/>
          <w:sz w:val="24"/>
          <w:szCs w:val="24"/>
          <w:lang w:eastAsia="pl-PL"/>
        </w:rPr>
        <w:t xml:space="preserve">Warto również rozważyć wykorzystanie OZE - </w:t>
      </w:r>
      <w:r w:rsidR="00D05A81" w:rsidRPr="006B7E6F">
        <w:rPr>
          <w:rFonts w:ascii="Times New Roman" w:eastAsia="Times New Roman" w:hAnsi="Times New Roman" w:cs="Times New Roman"/>
          <w:sz w:val="24"/>
          <w:szCs w:val="24"/>
          <w:lang w:eastAsia="pl-PL"/>
        </w:rPr>
        <w:t xml:space="preserve">montaż pompy ciepła, w szczególności </w:t>
      </w:r>
      <w:r w:rsidR="000111C5">
        <w:rPr>
          <w:rFonts w:ascii="Times New Roman" w:eastAsia="Times New Roman" w:hAnsi="Times New Roman" w:cs="Times New Roman"/>
          <w:sz w:val="24"/>
          <w:szCs w:val="24"/>
          <w:lang w:eastAsia="pl-PL"/>
        </w:rPr>
        <w:t xml:space="preserve">                   </w:t>
      </w:r>
      <w:r w:rsidR="00D05A81" w:rsidRPr="006B7E6F">
        <w:rPr>
          <w:rFonts w:ascii="Times New Roman" w:eastAsia="Times New Roman" w:hAnsi="Times New Roman" w:cs="Times New Roman"/>
          <w:sz w:val="24"/>
          <w:szCs w:val="24"/>
          <w:lang w:eastAsia="pl-PL"/>
        </w:rPr>
        <w:t xml:space="preserve">w połączeniu z montażem instalacji fotowoltaicznej, która będzie miała duży udział </w:t>
      </w:r>
      <w:r w:rsidR="000111C5">
        <w:rPr>
          <w:rFonts w:ascii="Times New Roman" w:eastAsia="Times New Roman" w:hAnsi="Times New Roman" w:cs="Times New Roman"/>
          <w:sz w:val="24"/>
          <w:szCs w:val="24"/>
          <w:lang w:eastAsia="pl-PL"/>
        </w:rPr>
        <w:t xml:space="preserve">                                </w:t>
      </w:r>
      <w:r w:rsidR="00D05A81" w:rsidRPr="006B7E6F">
        <w:rPr>
          <w:rFonts w:ascii="Times New Roman" w:eastAsia="Times New Roman" w:hAnsi="Times New Roman" w:cs="Times New Roman"/>
          <w:sz w:val="24"/>
          <w:szCs w:val="24"/>
          <w:lang w:eastAsia="pl-PL"/>
        </w:rPr>
        <w:t>w wygenerowaniu energii elektrycznej, niezbędnej do działania tej pompy.</w:t>
      </w:r>
      <w:r w:rsidR="00D05A81" w:rsidRPr="006B7E6F">
        <w:rPr>
          <w:rFonts w:ascii="Times New Roman" w:eastAsia="Times New Roman" w:hAnsi="Times New Roman" w:cs="Times New Roman"/>
          <w:sz w:val="24"/>
          <w:szCs w:val="24"/>
          <w:lang w:eastAsia="pl-PL"/>
        </w:rPr>
        <w:br/>
      </w:r>
      <w:r w:rsidR="000111C5">
        <w:rPr>
          <w:rFonts w:ascii="Times New Roman" w:eastAsia="Times New Roman" w:hAnsi="Times New Roman" w:cs="Times New Roman"/>
          <w:sz w:val="24"/>
          <w:szCs w:val="24"/>
          <w:lang w:eastAsia="pl-PL"/>
        </w:rPr>
        <w:t>Można</w:t>
      </w:r>
      <w:r w:rsidR="00D05A81" w:rsidRPr="006B7E6F">
        <w:rPr>
          <w:rFonts w:ascii="Times New Roman" w:eastAsia="Times New Roman" w:hAnsi="Times New Roman" w:cs="Times New Roman"/>
          <w:sz w:val="24"/>
          <w:szCs w:val="24"/>
          <w:lang w:eastAsia="pl-PL"/>
        </w:rPr>
        <w:t xml:space="preserve"> również zastosowa</w:t>
      </w:r>
      <w:r w:rsidR="000111C5">
        <w:rPr>
          <w:rFonts w:ascii="Times New Roman" w:eastAsia="Times New Roman" w:hAnsi="Times New Roman" w:cs="Times New Roman"/>
          <w:sz w:val="24"/>
          <w:szCs w:val="24"/>
          <w:lang w:eastAsia="pl-PL"/>
        </w:rPr>
        <w:t>ć</w:t>
      </w:r>
      <w:r w:rsidR="00D05A81" w:rsidRPr="006B7E6F">
        <w:rPr>
          <w:rFonts w:ascii="Times New Roman" w:eastAsia="Times New Roman" w:hAnsi="Times New Roman" w:cs="Times New Roman"/>
          <w:sz w:val="24"/>
          <w:szCs w:val="24"/>
          <w:lang w:eastAsia="pl-PL"/>
        </w:rPr>
        <w:t xml:space="preserve"> kolektor</w:t>
      </w:r>
      <w:r w:rsidR="000111C5">
        <w:rPr>
          <w:rFonts w:ascii="Times New Roman" w:eastAsia="Times New Roman" w:hAnsi="Times New Roman" w:cs="Times New Roman"/>
          <w:sz w:val="24"/>
          <w:szCs w:val="24"/>
          <w:lang w:eastAsia="pl-PL"/>
        </w:rPr>
        <w:t>y</w:t>
      </w:r>
      <w:r w:rsidR="00D05A81" w:rsidRPr="006B7E6F">
        <w:rPr>
          <w:rFonts w:ascii="Times New Roman" w:eastAsia="Times New Roman" w:hAnsi="Times New Roman" w:cs="Times New Roman"/>
          <w:sz w:val="24"/>
          <w:szCs w:val="24"/>
          <w:lang w:eastAsia="pl-PL"/>
        </w:rPr>
        <w:t xml:space="preserve"> słoneczn</w:t>
      </w:r>
      <w:r w:rsidR="000111C5">
        <w:rPr>
          <w:rFonts w:ascii="Times New Roman" w:eastAsia="Times New Roman" w:hAnsi="Times New Roman" w:cs="Times New Roman"/>
          <w:sz w:val="24"/>
          <w:szCs w:val="24"/>
          <w:lang w:eastAsia="pl-PL"/>
        </w:rPr>
        <w:t>e</w:t>
      </w:r>
      <w:r w:rsidR="00D05A81" w:rsidRPr="006B7E6F">
        <w:rPr>
          <w:rFonts w:ascii="Times New Roman" w:eastAsia="Times New Roman" w:hAnsi="Times New Roman" w:cs="Times New Roman"/>
          <w:sz w:val="24"/>
          <w:szCs w:val="24"/>
          <w:lang w:eastAsia="pl-PL"/>
        </w:rPr>
        <w:t>. Kolektory te mogą zapewnić ogrzewanie budynku oraz podgrzewanie w nim ciepłej wody użytkowej</w:t>
      </w:r>
      <w:r w:rsidR="00C76738" w:rsidRPr="006B7E6F">
        <w:rPr>
          <w:rFonts w:ascii="Times New Roman" w:eastAsia="Times New Roman" w:hAnsi="Times New Roman" w:cs="Times New Roman"/>
          <w:sz w:val="24"/>
          <w:szCs w:val="24"/>
          <w:lang w:eastAsia="pl-PL"/>
        </w:rPr>
        <w:t>.</w:t>
      </w:r>
      <w:r w:rsidR="00D05A81" w:rsidRPr="006B7E6F">
        <w:rPr>
          <w:rFonts w:ascii="Times New Roman" w:eastAsia="Times New Roman" w:hAnsi="Times New Roman" w:cs="Times New Roman"/>
          <w:sz w:val="24"/>
          <w:szCs w:val="24"/>
          <w:lang w:eastAsia="pl-PL"/>
        </w:rPr>
        <w:t xml:space="preserve"> </w:t>
      </w:r>
    </w:p>
    <w:p w14:paraId="73383136" w14:textId="68B92E19" w:rsidR="002302A8" w:rsidRPr="006B7E6F" w:rsidRDefault="00D05A81" w:rsidP="006B7E6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B7E6F">
        <w:rPr>
          <w:rFonts w:ascii="Times New Roman" w:eastAsia="Times New Roman" w:hAnsi="Times New Roman" w:cs="Times New Roman"/>
          <w:sz w:val="24"/>
          <w:szCs w:val="24"/>
          <w:lang w:eastAsia="pl-PL"/>
        </w:rPr>
        <w:br/>
        <w:t xml:space="preserve">Więcej informacji, dotyczących kluczowych kwestii, na które </w:t>
      </w:r>
      <w:r w:rsidR="006B7E6F" w:rsidRPr="006B7E6F">
        <w:rPr>
          <w:rFonts w:ascii="Times New Roman" w:eastAsia="Times New Roman" w:hAnsi="Times New Roman" w:cs="Times New Roman"/>
          <w:sz w:val="24"/>
          <w:szCs w:val="24"/>
          <w:lang w:eastAsia="pl-PL"/>
        </w:rPr>
        <w:t>należy</w:t>
      </w:r>
      <w:r w:rsidRPr="006B7E6F">
        <w:rPr>
          <w:rFonts w:ascii="Times New Roman" w:eastAsia="Times New Roman" w:hAnsi="Times New Roman" w:cs="Times New Roman"/>
          <w:sz w:val="24"/>
          <w:szCs w:val="24"/>
          <w:lang w:eastAsia="pl-PL"/>
        </w:rPr>
        <w:t xml:space="preserve"> zwrócić uwagę, podczas budowy nowego domu znajd</w:t>
      </w:r>
      <w:r w:rsidR="006B7E6F" w:rsidRPr="006B7E6F">
        <w:rPr>
          <w:rFonts w:ascii="Times New Roman" w:eastAsia="Times New Roman" w:hAnsi="Times New Roman" w:cs="Times New Roman"/>
          <w:sz w:val="24"/>
          <w:szCs w:val="24"/>
          <w:lang w:eastAsia="pl-PL"/>
        </w:rPr>
        <w:t>ują</w:t>
      </w:r>
      <w:r w:rsidRPr="006B7E6F">
        <w:rPr>
          <w:rFonts w:ascii="Times New Roman" w:eastAsia="Times New Roman" w:hAnsi="Times New Roman" w:cs="Times New Roman"/>
          <w:sz w:val="24"/>
          <w:szCs w:val="24"/>
          <w:lang w:eastAsia="pl-PL"/>
        </w:rPr>
        <w:t xml:space="preserve"> na stronie internetowej Ministerstwa, w zakładce Co robimy/Efektywność energetyczna budynku, link do strony: </w:t>
      </w:r>
      <w:hyperlink r:id="rId7" w:history="1">
        <w:r w:rsidRPr="006B7E6F">
          <w:rPr>
            <w:rFonts w:ascii="Times New Roman" w:eastAsia="Times New Roman" w:hAnsi="Times New Roman" w:cs="Times New Roman"/>
            <w:color w:val="0000FF"/>
            <w:sz w:val="24"/>
            <w:szCs w:val="24"/>
            <w:u w:val="single"/>
            <w:lang w:eastAsia="pl-PL"/>
          </w:rPr>
          <w:t>https://www.gov.pl/web/rozwoj-technologia/efektywnosci-energetycznej-budynkow</w:t>
        </w:r>
      </w:hyperlink>
      <w:r w:rsidRPr="006B7E6F">
        <w:rPr>
          <w:rFonts w:ascii="Times New Roman" w:eastAsia="Times New Roman" w:hAnsi="Times New Roman" w:cs="Times New Roman"/>
          <w:sz w:val="24"/>
          <w:szCs w:val="24"/>
          <w:lang w:eastAsia="pl-PL"/>
        </w:rPr>
        <w:t> </w:t>
      </w:r>
    </w:p>
    <w:p w14:paraId="0A2FE644" w14:textId="1EDBADF0" w:rsidR="000C31F9" w:rsidRPr="006B7E6F" w:rsidRDefault="000C31F9" w:rsidP="006B7E6F">
      <w:pPr>
        <w:spacing w:before="100" w:beforeAutospacing="1" w:after="100" w:afterAutospacing="1" w:line="240" w:lineRule="auto"/>
        <w:jc w:val="both"/>
        <w:outlineLvl w:val="1"/>
        <w:rPr>
          <w:rFonts w:ascii="Times New Roman" w:eastAsia="Times New Roman" w:hAnsi="Times New Roman" w:cs="Times New Roman"/>
          <w:b/>
          <w:bCs/>
          <w:sz w:val="24"/>
          <w:szCs w:val="24"/>
          <w:lang w:eastAsia="pl-PL"/>
        </w:rPr>
      </w:pPr>
      <w:r w:rsidRPr="006B7E6F">
        <w:rPr>
          <w:rFonts w:ascii="Times New Roman" w:eastAsia="Times New Roman" w:hAnsi="Times New Roman" w:cs="Times New Roman"/>
          <w:b/>
          <w:bCs/>
          <w:sz w:val="24"/>
          <w:szCs w:val="24"/>
          <w:lang w:eastAsia="pl-PL"/>
        </w:rPr>
        <w:t>Potrzebujesz finansowego wsparcia na termomodernizację budynku?</w:t>
      </w:r>
    </w:p>
    <w:p w14:paraId="6CAC9CC3" w14:textId="5B9E45EE" w:rsidR="00D05A81" w:rsidRPr="006B7E6F" w:rsidRDefault="00D05A81" w:rsidP="006B7E6F">
      <w:pPr>
        <w:spacing w:before="100" w:beforeAutospacing="1" w:after="100" w:afterAutospacing="1" w:line="240" w:lineRule="auto"/>
        <w:jc w:val="both"/>
        <w:outlineLvl w:val="1"/>
        <w:rPr>
          <w:rFonts w:ascii="Times New Roman" w:eastAsia="Times New Roman" w:hAnsi="Times New Roman" w:cs="Times New Roman"/>
          <w:sz w:val="24"/>
          <w:szCs w:val="24"/>
          <w:lang w:eastAsia="pl-PL"/>
        </w:rPr>
      </w:pPr>
      <w:r w:rsidRPr="006B7E6F">
        <w:rPr>
          <w:rFonts w:ascii="Times New Roman" w:eastAsia="Times New Roman" w:hAnsi="Times New Roman" w:cs="Times New Roman"/>
          <w:sz w:val="24"/>
          <w:szCs w:val="24"/>
          <w:lang w:eastAsia="pl-PL"/>
        </w:rPr>
        <w:t xml:space="preserve">Poniżej przedstawiamy </w:t>
      </w:r>
      <w:r w:rsidR="006001CC" w:rsidRPr="006B7E6F">
        <w:rPr>
          <w:rFonts w:ascii="Times New Roman" w:eastAsia="Times New Roman" w:hAnsi="Times New Roman" w:cs="Times New Roman"/>
          <w:sz w:val="24"/>
          <w:szCs w:val="24"/>
          <w:lang w:eastAsia="pl-PL"/>
        </w:rPr>
        <w:t xml:space="preserve">najważniejsze </w:t>
      </w:r>
      <w:r w:rsidRPr="006B7E6F">
        <w:rPr>
          <w:rFonts w:ascii="Times New Roman" w:eastAsia="Times New Roman" w:hAnsi="Times New Roman" w:cs="Times New Roman"/>
          <w:sz w:val="24"/>
          <w:szCs w:val="24"/>
          <w:lang w:eastAsia="pl-PL"/>
        </w:rPr>
        <w:t>programy pomocowe</w:t>
      </w:r>
      <w:r w:rsidR="006001CC" w:rsidRPr="006B7E6F">
        <w:rPr>
          <w:rFonts w:ascii="Times New Roman" w:eastAsia="Times New Roman" w:hAnsi="Times New Roman" w:cs="Times New Roman"/>
          <w:sz w:val="24"/>
          <w:szCs w:val="24"/>
          <w:lang w:eastAsia="pl-PL"/>
        </w:rPr>
        <w:t>:</w:t>
      </w:r>
    </w:p>
    <w:p w14:paraId="1D1B816E" w14:textId="6752024D" w:rsidR="000C31F9" w:rsidRPr="006B7E6F" w:rsidRDefault="000C31F9" w:rsidP="006B7E6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B7E6F">
        <w:rPr>
          <w:rFonts w:ascii="Times New Roman" w:eastAsia="Times New Roman" w:hAnsi="Times New Roman" w:cs="Times New Roman"/>
          <w:b/>
          <w:bCs/>
          <w:sz w:val="24"/>
          <w:szCs w:val="24"/>
          <w:lang w:eastAsia="pl-PL"/>
        </w:rPr>
        <w:t>Fundusz Termomodernizacji i Remontów (</w:t>
      </w:r>
      <w:proofErr w:type="spellStart"/>
      <w:r w:rsidRPr="006B7E6F">
        <w:rPr>
          <w:rFonts w:ascii="Times New Roman" w:eastAsia="Times New Roman" w:hAnsi="Times New Roman" w:cs="Times New Roman"/>
          <w:b/>
          <w:bCs/>
          <w:sz w:val="24"/>
          <w:szCs w:val="24"/>
          <w:lang w:eastAsia="pl-PL"/>
        </w:rPr>
        <w:t>FTiR</w:t>
      </w:r>
      <w:proofErr w:type="spellEnd"/>
      <w:r w:rsidRPr="006B7E6F">
        <w:rPr>
          <w:rFonts w:ascii="Times New Roman" w:eastAsia="Times New Roman" w:hAnsi="Times New Roman" w:cs="Times New Roman"/>
          <w:b/>
          <w:bCs/>
          <w:sz w:val="24"/>
          <w:szCs w:val="24"/>
          <w:lang w:eastAsia="pl-PL"/>
        </w:rPr>
        <w:t>):</w:t>
      </w:r>
      <w:hyperlink r:id="rId8" w:history="1">
        <w:r w:rsidRPr="006B7E6F">
          <w:rPr>
            <w:rFonts w:ascii="Times New Roman" w:eastAsia="Times New Roman" w:hAnsi="Times New Roman" w:cs="Times New Roman"/>
            <w:color w:val="0000FF"/>
            <w:sz w:val="24"/>
            <w:szCs w:val="24"/>
            <w:u w:val="single"/>
            <w:lang w:eastAsia="pl-PL"/>
          </w:rPr>
          <w:t xml:space="preserve"> https://www.bgk.pl/programy-i-fundusze/fundusze/fundusz-termomodernizacji-i-remontow-ftir/</w:t>
        </w:r>
      </w:hyperlink>
    </w:p>
    <w:p w14:paraId="434125B0" w14:textId="77777777" w:rsidR="000C31F9" w:rsidRPr="006B7E6F" w:rsidRDefault="000C31F9" w:rsidP="006B7E6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B7E6F">
        <w:rPr>
          <w:rFonts w:ascii="Times New Roman" w:eastAsia="Times New Roman" w:hAnsi="Times New Roman" w:cs="Times New Roman"/>
          <w:sz w:val="24"/>
          <w:szCs w:val="24"/>
          <w:lang w:eastAsia="pl-PL"/>
        </w:rPr>
        <w:t>Celem Funduszu jest pomoc finansowa dla inwestorów realizujących przedsięwzięcia termomodernizacyjne i remontowe oraz wypłata rekompensat dla właścicieli budynków mieszkalnych, w których były lokale kwaterunkowe. Formy pomocy:</w:t>
      </w:r>
    </w:p>
    <w:p w14:paraId="354FAAC7" w14:textId="77777777" w:rsidR="000C31F9" w:rsidRPr="006B7E6F" w:rsidRDefault="000C31F9" w:rsidP="006B7E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B7E6F">
        <w:rPr>
          <w:rFonts w:ascii="Times New Roman" w:eastAsia="Times New Roman" w:hAnsi="Times New Roman" w:cs="Times New Roman"/>
          <w:sz w:val="24"/>
          <w:szCs w:val="24"/>
          <w:lang w:eastAsia="pl-PL"/>
        </w:rPr>
        <w:t>premia termomodernizacyjna;</w:t>
      </w:r>
    </w:p>
    <w:p w14:paraId="4C5765F7" w14:textId="77777777" w:rsidR="000C31F9" w:rsidRPr="006B7E6F" w:rsidRDefault="000C31F9" w:rsidP="006B7E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B7E6F">
        <w:rPr>
          <w:rFonts w:ascii="Times New Roman" w:eastAsia="Times New Roman" w:hAnsi="Times New Roman" w:cs="Times New Roman"/>
          <w:sz w:val="24"/>
          <w:szCs w:val="24"/>
          <w:lang w:eastAsia="pl-PL"/>
        </w:rPr>
        <w:t>premia remontowa;</w:t>
      </w:r>
    </w:p>
    <w:p w14:paraId="4FEF8E1F" w14:textId="77777777" w:rsidR="000C31F9" w:rsidRPr="006B7E6F" w:rsidRDefault="000C31F9" w:rsidP="006B7E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B7E6F">
        <w:rPr>
          <w:rFonts w:ascii="Times New Roman" w:eastAsia="Times New Roman" w:hAnsi="Times New Roman" w:cs="Times New Roman"/>
          <w:sz w:val="24"/>
          <w:szCs w:val="24"/>
          <w:lang w:eastAsia="pl-PL"/>
        </w:rPr>
        <w:t>premia kompensacyjna.</w:t>
      </w:r>
    </w:p>
    <w:p w14:paraId="342C097D" w14:textId="77777777" w:rsidR="000C31F9" w:rsidRPr="006B7E6F" w:rsidRDefault="000C31F9" w:rsidP="006B7E6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B7E6F">
        <w:rPr>
          <w:rFonts w:ascii="Times New Roman" w:eastAsia="Times New Roman" w:hAnsi="Times New Roman" w:cs="Times New Roman"/>
          <w:sz w:val="24"/>
          <w:szCs w:val="24"/>
          <w:lang w:eastAsia="pl-PL"/>
        </w:rPr>
        <w:lastRenderedPageBreak/>
        <w:t>W ramach obsługi Funduszu Termomodernizacji i Remontów Bank Gospodarstwa Krajowego podejmuje decyzje o przyznaniu premii oraz po spełnieniu warunków do jej wypłaty, dokonuje przekazania premii.</w:t>
      </w:r>
    </w:p>
    <w:p w14:paraId="1874CC2A" w14:textId="77777777" w:rsidR="000C31F9" w:rsidRPr="006B7E6F" w:rsidRDefault="000C31F9" w:rsidP="006B7E6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B7E6F">
        <w:rPr>
          <w:rFonts w:ascii="Times New Roman" w:eastAsia="Times New Roman" w:hAnsi="Times New Roman" w:cs="Times New Roman"/>
          <w:b/>
          <w:bCs/>
          <w:sz w:val="24"/>
          <w:szCs w:val="24"/>
          <w:lang w:eastAsia="pl-PL"/>
        </w:rPr>
        <w:t>Program Czyste Powietrze:</w:t>
      </w:r>
      <w:r w:rsidRPr="006B7E6F">
        <w:rPr>
          <w:rFonts w:ascii="Times New Roman" w:eastAsia="Times New Roman" w:hAnsi="Times New Roman" w:cs="Times New Roman"/>
          <w:sz w:val="24"/>
          <w:szCs w:val="24"/>
          <w:lang w:eastAsia="pl-PL"/>
        </w:rPr>
        <w:t xml:space="preserve"> </w:t>
      </w:r>
      <w:hyperlink r:id="rId9" w:history="1">
        <w:r w:rsidRPr="006B7E6F">
          <w:rPr>
            <w:rFonts w:ascii="Times New Roman" w:eastAsia="Times New Roman" w:hAnsi="Times New Roman" w:cs="Times New Roman"/>
            <w:color w:val="0000FF"/>
            <w:sz w:val="24"/>
            <w:szCs w:val="24"/>
            <w:u w:val="single"/>
            <w:lang w:eastAsia="pl-PL"/>
          </w:rPr>
          <w:t>https://czystepowietrze.gov.pl/</w:t>
        </w:r>
      </w:hyperlink>
    </w:p>
    <w:p w14:paraId="53C9333C" w14:textId="7B76D72F" w:rsidR="000C31F9" w:rsidRPr="006B7E6F" w:rsidRDefault="000C31F9" w:rsidP="006B7E6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B7E6F">
        <w:rPr>
          <w:rFonts w:ascii="Times New Roman" w:eastAsia="Times New Roman" w:hAnsi="Times New Roman" w:cs="Times New Roman"/>
          <w:sz w:val="24"/>
          <w:szCs w:val="24"/>
          <w:lang w:eastAsia="pl-PL"/>
        </w:rPr>
        <w:t xml:space="preserve">Dofinansowanie obejmuje wymianę starych i nieefektywnych źródeł ciepła na paliwo stałe na nowoczesne źródła ciepła spełniające najwyższe normy oraz przeprowadzenie niezbędnych prac termomodernizacyjnych budynku. Dotację można otrzymać m.in. na docieplenie przegród budynku, zakup i wymianę stolarki okiennej i drzwiowej, montaż lub modernizację instalacji centralnego ogrzewania i ciepłej wody użytkowej, zakup i montaż </w:t>
      </w:r>
      <w:proofErr w:type="spellStart"/>
      <w:r w:rsidRPr="006B7E6F">
        <w:rPr>
          <w:rFonts w:ascii="Times New Roman" w:eastAsia="Times New Roman" w:hAnsi="Times New Roman" w:cs="Times New Roman"/>
          <w:sz w:val="24"/>
          <w:szCs w:val="24"/>
          <w:lang w:eastAsia="pl-PL"/>
        </w:rPr>
        <w:t>mikroinstalacji</w:t>
      </w:r>
      <w:proofErr w:type="spellEnd"/>
      <w:r w:rsidRPr="006B7E6F">
        <w:rPr>
          <w:rFonts w:ascii="Times New Roman" w:eastAsia="Times New Roman" w:hAnsi="Times New Roman" w:cs="Times New Roman"/>
          <w:sz w:val="24"/>
          <w:szCs w:val="24"/>
          <w:lang w:eastAsia="pl-PL"/>
        </w:rPr>
        <w:t xml:space="preserve"> fotowoltaicznej oraz wentylacji mechanicznej wraz z odzyskiem ciepła, a także dokumentację projektową</w:t>
      </w:r>
      <w:r w:rsidR="006001CC" w:rsidRPr="006B7E6F">
        <w:rPr>
          <w:rFonts w:ascii="Times New Roman" w:eastAsia="Times New Roman" w:hAnsi="Times New Roman" w:cs="Times New Roman"/>
          <w:sz w:val="24"/>
          <w:szCs w:val="24"/>
          <w:lang w:eastAsia="pl-PL"/>
        </w:rPr>
        <w:t xml:space="preserve">, </w:t>
      </w:r>
      <w:r w:rsidRPr="006B7E6F">
        <w:rPr>
          <w:rFonts w:ascii="Times New Roman" w:eastAsia="Times New Roman" w:hAnsi="Times New Roman" w:cs="Times New Roman"/>
          <w:sz w:val="24"/>
          <w:szCs w:val="24"/>
          <w:lang w:eastAsia="pl-PL"/>
        </w:rPr>
        <w:t>audyt energetyczny.</w:t>
      </w:r>
    </w:p>
    <w:p w14:paraId="4B09AA9E" w14:textId="77777777" w:rsidR="006001CC" w:rsidRPr="006B7E6F" w:rsidRDefault="000C31F9" w:rsidP="006B7E6F">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6B7E6F">
        <w:rPr>
          <w:rFonts w:ascii="Times New Roman" w:eastAsia="Times New Roman" w:hAnsi="Times New Roman" w:cs="Times New Roman"/>
          <w:b/>
          <w:bCs/>
          <w:sz w:val="24"/>
          <w:szCs w:val="24"/>
          <w:lang w:eastAsia="pl-PL"/>
        </w:rPr>
        <w:t>Ulga</w:t>
      </w:r>
      <w:r w:rsidR="006001CC" w:rsidRPr="006B7E6F">
        <w:rPr>
          <w:rFonts w:ascii="Times New Roman" w:eastAsia="Times New Roman" w:hAnsi="Times New Roman" w:cs="Times New Roman"/>
          <w:b/>
          <w:bCs/>
          <w:sz w:val="24"/>
          <w:szCs w:val="24"/>
          <w:lang w:eastAsia="pl-PL"/>
        </w:rPr>
        <w:t xml:space="preserve"> </w:t>
      </w:r>
      <w:r w:rsidRPr="006B7E6F">
        <w:rPr>
          <w:rFonts w:ascii="Times New Roman" w:eastAsia="Times New Roman" w:hAnsi="Times New Roman" w:cs="Times New Roman"/>
          <w:b/>
          <w:bCs/>
          <w:sz w:val="24"/>
          <w:szCs w:val="24"/>
          <w:lang w:eastAsia="pl-PL"/>
        </w:rPr>
        <w:t>termomodernizacyjna</w:t>
      </w:r>
    </w:p>
    <w:p w14:paraId="68BF65AD" w14:textId="1A4E5B1A" w:rsidR="000C31F9" w:rsidRPr="006B7E6F" w:rsidRDefault="000C31F9" w:rsidP="006B7E6F">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6B7E6F">
        <w:rPr>
          <w:rFonts w:ascii="Times New Roman" w:eastAsia="Times New Roman" w:hAnsi="Times New Roman" w:cs="Times New Roman"/>
          <w:sz w:val="24"/>
          <w:szCs w:val="24"/>
          <w:lang w:eastAsia="pl-PL"/>
        </w:rPr>
        <w:br/>
        <w:t>Niezależnie od głównych programów wsparcia, będąc podatnikiem, rozważ skorzystanie z ulgi termomodernizacyjnej.</w:t>
      </w:r>
      <w:r w:rsidRPr="006B7E6F">
        <w:rPr>
          <w:rFonts w:ascii="Times New Roman" w:eastAsia="Times New Roman" w:hAnsi="Times New Roman" w:cs="Times New Roman"/>
          <w:sz w:val="24"/>
          <w:szCs w:val="24"/>
          <w:lang w:eastAsia="pl-PL"/>
        </w:rPr>
        <w:br/>
        <w:t>Od 1 stycznia 2019 r. obowiązuje ulga termomodernizacyjna, czyli możliwość odliczenia od podstawy obliczenia podatku wydatków na materiały  budowlane,  urządzenia  i  usługi,  związane  z  realizacją przedsięwzięcia termomodernizacyjnego w jednorodzinnym budynku mieszkalnym.</w:t>
      </w:r>
      <w:r w:rsidRPr="006B7E6F">
        <w:rPr>
          <w:rFonts w:ascii="Times New Roman" w:eastAsia="Times New Roman" w:hAnsi="Times New Roman" w:cs="Times New Roman"/>
          <w:sz w:val="24"/>
          <w:szCs w:val="24"/>
          <w:lang w:eastAsia="pl-PL"/>
        </w:rPr>
        <w:br/>
        <w:t>Limit wydatków: 53 tys. zł, a dowodem poniesionych wydatków są faktury VAT</w:t>
      </w:r>
    </w:p>
    <w:p w14:paraId="57A12432" w14:textId="31AF2031" w:rsidR="00D05A81" w:rsidRPr="006B7E6F" w:rsidRDefault="00D05A81" w:rsidP="006B7E6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B7E6F">
        <w:rPr>
          <w:rFonts w:ascii="Times New Roman" w:eastAsia="Times New Roman" w:hAnsi="Times New Roman" w:cs="Times New Roman"/>
          <w:sz w:val="24"/>
          <w:szCs w:val="24"/>
          <w:lang w:eastAsia="pl-PL"/>
        </w:rPr>
        <w:t xml:space="preserve">Źródło: </w:t>
      </w:r>
      <w:hyperlink r:id="rId10" w:history="1">
        <w:r w:rsidRPr="006B7E6F">
          <w:rPr>
            <w:rStyle w:val="Hipercze"/>
            <w:rFonts w:ascii="Times New Roman" w:eastAsia="Times New Roman" w:hAnsi="Times New Roman" w:cs="Times New Roman"/>
            <w:sz w:val="24"/>
            <w:szCs w:val="24"/>
            <w:lang w:eastAsia="pl-PL"/>
          </w:rPr>
          <w:t>https://www.gov.pl/web/rozwoj-technologia/efektywnosci-energetycznej-budynkow</w:t>
        </w:r>
      </w:hyperlink>
    </w:p>
    <w:p w14:paraId="08117336" w14:textId="77777777" w:rsidR="00D05A81" w:rsidRPr="006B7E6F" w:rsidRDefault="00D05A81" w:rsidP="006B7E6F">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174ED344" w14:textId="77777777" w:rsidR="00D45E18" w:rsidRPr="006B7E6F" w:rsidRDefault="00D45E18" w:rsidP="006B7E6F">
      <w:pPr>
        <w:jc w:val="both"/>
        <w:rPr>
          <w:rFonts w:ascii="Times New Roman" w:hAnsi="Times New Roman" w:cs="Times New Roman"/>
          <w:sz w:val="24"/>
          <w:szCs w:val="24"/>
        </w:rPr>
      </w:pPr>
    </w:p>
    <w:sectPr w:rsidR="00D45E18" w:rsidRPr="006B7E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14663"/>
    <w:multiLevelType w:val="multilevel"/>
    <w:tmpl w:val="FA3A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AF36A5"/>
    <w:multiLevelType w:val="multilevel"/>
    <w:tmpl w:val="4F38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942CA3"/>
    <w:multiLevelType w:val="hybridMultilevel"/>
    <w:tmpl w:val="31DAD3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B532333"/>
    <w:multiLevelType w:val="multilevel"/>
    <w:tmpl w:val="41A8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6494443">
    <w:abstractNumId w:val="3"/>
  </w:num>
  <w:num w:numId="2" w16cid:durableId="177041164">
    <w:abstractNumId w:val="1"/>
  </w:num>
  <w:num w:numId="3" w16cid:durableId="1215309092">
    <w:abstractNumId w:val="0"/>
  </w:num>
  <w:num w:numId="4" w16cid:durableId="1798143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1F9"/>
    <w:rsid w:val="000111C5"/>
    <w:rsid w:val="000C31F9"/>
    <w:rsid w:val="002302A8"/>
    <w:rsid w:val="0031208F"/>
    <w:rsid w:val="00571399"/>
    <w:rsid w:val="006001CC"/>
    <w:rsid w:val="006B7E6F"/>
    <w:rsid w:val="008B29C4"/>
    <w:rsid w:val="00B650E3"/>
    <w:rsid w:val="00C042E9"/>
    <w:rsid w:val="00C76738"/>
    <w:rsid w:val="00D05A81"/>
    <w:rsid w:val="00D45E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E060"/>
  <w15:chartTrackingRefBased/>
  <w15:docId w15:val="{7DB14C2E-D3C2-46CD-8FC4-717700A2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05A81"/>
    <w:rPr>
      <w:color w:val="0563C1" w:themeColor="hyperlink"/>
      <w:u w:val="single"/>
    </w:rPr>
  </w:style>
  <w:style w:type="character" w:styleId="Nierozpoznanawzmianka">
    <w:name w:val="Unresolved Mention"/>
    <w:basedOn w:val="Domylnaczcionkaakapitu"/>
    <w:uiPriority w:val="99"/>
    <w:semiHidden/>
    <w:unhideWhenUsed/>
    <w:rsid w:val="00D05A81"/>
    <w:rPr>
      <w:color w:val="605E5C"/>
      <w:shd w:val="clear" w:color="auto" w:fill="E1DFDD"/>
    </w:rPr>
  </w:style>
  <w:style w:type="paragraph" w:styleId="Akapitzlist">
    <w:name w:val="List Paragraph"/>
    <w:basedOn w:val="Normalny"/>
    <w:uiPriority w:val="34"/>
    <w:qFormat/>
    <w:rsid w:val="00600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8332">
      <w:bodyDiv w:val="1"/>
      <w:marLeft w:val="0"/>
      <w:marRight w:val="0"/>
      <w:marTop w:val="0"/>
      <w:marBottom w:val="0"/>
      <w:divBdr>
        <w:top w:val="none" w:sz="0" w:space="0" w:color="auto"/>
        <w:left w:val="none" w:sz="0" w:space="0" w:color="auto"/>
        <w:bottom w:val="none" w:sz="0" w:space="0" w:color="auto"/>
        <w:right w:val="none" w:sz="0" w:space="0" w:color="auto"/>
      </w:divBdr>
      <w:divsChild>
        <w:div w:id="252250246">
          <w:marLeft w:val="0"/>
          <w:marRight w:val="0"/>
          <w:marTop w:val="0"/>
          <w:marBottom w:val="0"/>
          <w:divBdr>
            <w:top w:val="none" w:sz="0" w:space="0" w:color="auto"/>
            <w:left w:val="none" w:sz="0" w:space="0" w:color="auto"/>
            <w:bottom w:val="none" w:sz="0" w:space="0" w:color="auto"/>
            <w:right w:val="none" w:sz="0" w:space="0" w:color="auto"/>
          </w:divBdr>
          <w:divsChild>
            <w:div w:id="12567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03386">
      <w:bodyDiv w:val="1"/>
      <w:marLeft w:val="0"/>
      <w:marRight w:val="0"/>
      <w:marTop w:val="0"/>
      <w:marBottom w:val="0"/>
      <w:divBdr>
        <w:top w:val="none" w:sz="0" w:space="0" w:color="auto"/>
        <w:left w:val="none" w:sz="0" w:space="0" w:color="auto"/>
        <w:bottom w:val="none" w:sz="0" w:space="0" w:color="auto"/>
        <w:right w:val="none" w:sz="0" w:space="0" w:color="auto"/>
      </w:divBdr>
      <w:divsChild>
        <w:div w:id="2026394799">
          <w:marLeft w:val="0"/>
          <w:marRight w:val="0"/>
          <w:marTop w:val="0"/>
          <w:marBottom w:val="0"/>
          <w:divBdr>
            <w:top w:val="none" w:sz="0" w:space="0" w:color="auto"/>
            <w:left w:val="none" w:sz="0" w:space="0" w:color="auto"/>
            <w:bottom w:val="none" w:sz="0" w:space="0" w:color="auto"/>
            <w:right w:val="none" w:sz="0" w:space="0" w:color="auto"/>
          </w:divBdr>
          <w:divsChild>
            <w:div w:id="1355376670">
              <w:marLeft w:val="0"/>
              <w:marRight w:val="0"/>
              <w:marTop w:val="0"/>
              <w:marBottom w:val="0"/>
              <w:divBdr>
                <w:top w:val="none" w:sz="0" w:space="0" w:color="auto"/>
                <w:left w:val="none" w:sz="0" w:space="0" w:color="auto"/>
                <w:bottom w:val="none" w:sz="0" w:space="0" w:color="auto"/>
                <w:right w:val="none" w:sz="0" w:space="0" w:color="auto"/>
              </w:divBdr>
            </w:div>
            <w:div w:id="1783183612">
              <w:marLeft w:val="0"/>
              <w:marRight w:val="0"/>
              <w:marTop w:val="0"/>
              <w:marBottom w:val="0"/>
              <w:divBdr>
                <w:top w:val="none" w:sz="0" w:space="0" w:color="auto"/>
                <w:left w:val="none" w:sz="0" w:space="0" w:color="auto"/>
                <w:bottom w:val="none" w:sz="0" w:space="0" w:color="auto"/>
                <w:right w:val="none" w:sz="0" w:space="0" w:color="auto"/>
              </w:divBdr>
            </w:div>
            <w:div w:id="1083650964">
              <w:marLeft w:val="0"/>
              <w:marRight w:val="0"/>
              <w:marTop w:val="0"/>
              <w:marBottom w:val="0"/>
              <w:divBdr>
                <w:top w:val="none" w:sz="0" w:space="0" w:color="auto"/>
                <w:left w:val="none" w:sz="0" w:space="0" w:color="auto"/>
                <w:bottom w:val="none" w:sz="0" w:space="0" w:color="auto"/>
                <w:right w:val="none" w:sz="0" w:space="0" w:color="auto"/>
              </w:divBdr>
            </w:div>
            <w:div w:id="1105539991">
              <w:marLeft w:val="0"/>
              <w:marRight w:val="0"/>
              <w:marTop w:val="0"/>
              <w:marBottom w:val="0"/>
              <w:divBdr>
                <w:top w:val="none" w:sz="0" w:space="0" w:color="auto"/>
                <w:left w:val="none" w:sz="0" w:space="0" w:color="auto"/>
                <w:bottom w:val="none" w:sz="0" w:space="0" w:color="auto"/>
                <w:right w:val="none" w:sz="0" w:space="0" w:color="auto"/>
              </w:divBdr>
            </w:div>
            <w:div w:id="819997724">
              <w:marLeft w:val="0"/>
              <w:marRight w:val="0"/>
              <w:marTop w:val="0"/>
              <w:marBottom w:val="0"/>
              <w:divBdr>
                <w:top w:val="none" w:sz="0" w:space="0" w:color="auto"/>
                <w:left w:val="none" w:sz="0" w:space="0" w:color="auto"/>
                <w:bottom w:val="none" w:sz="0" w:space="0" w:color="auto"/>
                <w:right w:val="none" w:sz="0" w:space="0" w:color="auto"/>
              </w:divBdr>
            </w:div>
            <w:div w:id="1374236697">
              <w:marLeft w:val="0"/>
              <w:marRight w:val="0"/>
              <w:marTop w:val="0"/>
              <w:marBottom w:val="0"/>
              <w:divBdr>
                <w:top w:val="none" w:sz="0" w:space="0" w:color="auto"/>
                <w:left w:val="none" w:sz="0" w:space="0" w:color="auto"/>
                <w:bottom w:val="none" w:sz="0" w:space="0" w:color="auto"/>
                <w:right w:val="none" w:sz="0" w:space="0" w:color="auto"/>
              </w:divBdr>
            </w:div>
            <w:div w:id="1315573015">
              <w:marLeft w:val="0"/>
              <w:marRight w:val="0"/>
              <w:marTop w:val="0"/>
              <w:marBottom w:val="0"/>
              <w:divBdr>
                <w:top w:val="none" w:sz="0" w:space="0" w:color="auto"/>
                <w:left w:val="none" w:sz="0" w:space="0" w:color="auto"/>
                <w:bottom w:val="none" w:sz="0" w:space="0" w:color="auto"/>
                <w:right w:val="none" w:sz="0" w:space="0" w:color="auto"/>
              </w:divBdr>
            </w:div>
            <w:div w:id="267006378">
              <w:marLeft w:val="0"/>
              <w:marRight w:val="0"/>
              <w:marTop w:val="0"/>
              <w:marBottom w:val="0"/>
              <w:divBdr>
                <w:top w:val="none" w:sz="0" w:space="0" w:color="auto"/>
                <w:left w:val="none" w:sz="0" w:space="0" w:color="auto"/>
                <w:bottom w:val="none" w:sz="0" w:space="0" w:color="auto"/>
                <w:right w:val="none" w:sz="0" w:space="0" w:color="auto"/>
              </w:divBdr>
            </w:div>
            <w:div w:id="18018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6382">
      <w:bodyDiv w:val="1"/>
      <w:marLeft w:val="0"/>
      <w:marRight w:val="0"/>
      <w:marTop w:val="0"/>
      <w:marBottom w:val="0"/>
      <w:divBdr>
        <w:top w:val="none" w:sz="0" w:space="0" w:color="auto"/>
        <w:left w:val="none" w:sz="0" w:space="0" w:color="auto"/>
        <w:bottom w:val="none" w:sz="0" w:space="0" w:color="auto"/>
        <w:right w:val="none" w:sz="0" w:space="0" w:color="auto"/>
      </w:divBdr>
      <w:divsChild>
        <w:div w:id="1395009412">
          <w:marLeft w:val="0"/>
          <w:marRight w:val="0"/>
          <w:marTop w:val="0"/>
          <w:marBottom w:val="0"/>
          <w:divBdr>
            <w:top w:val="none" w:sz="0" w:space="0" w:color="auto"/>
            <w:left w:val="none" w:sz="0" w:space="0" w:color="auto"/>
            <w:bottom w:val="none" w:sz="0" w:space="0" w:color="auto"/>
            <w:right w:val="none" w:sz="0" w:space="0" w:color="auto"/>
          </w:divBdr>
          <w:divsChild>
            <w:div w:id="195220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k.pl/programy-i-fundusze/fundusze/fundusz-termomodernizacji-i-remontow-ftir/" TargetMode="External"/><Relationship Id="rId3" Type="http://schemas.openxmlformats.org/officeDocument/2006/relationships/styles" Target="styles.xml"/><Relationship Id="rId7" Type="http://schemas.openxmlformats.org/officeDocument/2006/relationships/hyperlink" Target="https://www.gov.pl/web/rozwoj-technologia/efektywnosci-energetycznej-budynkow"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sap.sejm.gov.pl/isap.nsf/DocDetails.xsp?id=WDU2022000122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pl/web/rozwoj-technologia/efektywnosci-energetycznej-budynkow" TargetMode="External"/><Relationship Id="rId4" Type="http://schemas.openxmlformats.org/officeDocument/2006/relationships/settings" Target="settings.xml"/><Relationship Id="rId9" Type="http://schemas.openxmlformats.org/officeDocument/2006/relationships/hyperlink" Target="https://czystepowietrz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60C2C-D310-482B-8700-9761583AF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Pages>
  <Words>1073</Words>
  <Characters>6442</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Stein</dc:creator>
  <cp:keywords/>
  <dc:description/>
  <cp:lastModifiedBy>Dominika Stein</cp:lastModifiedBy>
  <cp:revision>2</cp:revision>
  <dcterms:created xsi:type="dcterms:W3CDTF">2022-08-09T07:56:00Z</dcterms:created>
  <dcterms:modified xsi:type="dcterms:W3CDTF">2022-08-10T08:11:00Z</dcterms:modified>
</cp:coreProperties>
</file>