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0766" w14:textId="62446A1F" w:rsidR="00A210B2" w:rsidRDefault="007F0242" w:rsidP="00F23615">
      <w:pPr>
        <w:jc w:val="center"/>
        <w:rPr>
          <w:sz w:val="36"/>
          <w:szCs w:val="36"/>
        </w:rPr>
      </w:pPr>
      <w:r>
        <w:rPr>
          <w:sz w:val="36"/>
          <w:szCs w:val="36"/>
        </w:rPr>
        <w:t>Zmiany</w:t>
      </w:r>
      <w:r w:rsidR="00F23615" w:rsidRPr="00F23615">
        <w:rPr>
          <w:sz w:val="36"/>
          <w:szCs w:val="36"/>
        </w:rPr>
        <w:t xml:space="preserve"> w Świadectwach charakterystyki energetycznej </w:t>
      </w:r>
    </w:p>
    <w:p w14:paraId="3C0F0EAF" w14:textId="28B31748" w:rsidR="00F23615" w:rsidRDefault="00F23615" w:rsidP="00F23615">
      <w:pPr>
        <w:jc w:val="center"/>
        <w:rPr>
          <w:sz w:val="36"/>
          <w:szCs w:val="36"/>
        </w:rPr>
      </w:pPr>
    </w:p>
    <w:p w14:paraId="4187C94C" w14:textId="4D106825" w:rsidR="00F23615" w:rsidRDefault="007F0242" w:rsidP="007F0242">
      <w:pPr>
        <w:ind w:firstLine="708"/>
      </w:pPr>
      <w:r>
        <w:t>W kwietniu</w:t>
      </w:r>
      <w:r w:rsidR="00F23615">
        <w:t xml:space="preserve"> czekają nas zmiany odnośnie świadectw charakterystyki energetycznej </w:t>
      </w:r>
      <w:r w:rsidR="00AB6525">
        <w:t xml:space="preserve">w związku z </w:t>
      </w:r>
      <w:r w:rsidR="00B95023">
        <w:t>wchodzącą w życie od 28 kwietnia nowelizacją przepisów</w:t>
      </w:r>
      <w:r>
        <w:t xml:space="preserve"> ustawy z dnia 7 października 2022 r. o zmianie ustawy o charakterystyce energetycznej budynków oraz ustawy – Prawo budowlane (Dz. U. poz. 2206). </w:t>
      </w:r>
      <w:r w:rsidR="00C937A4">
        <w:t>Poniżej znajdują się najważniejsze zmiany.</w:t>
      </w:r>
    </w:p>
    <w:p w14:paraId="49536845" w14:textId="33BC547E" w:rsidR="00C937A4" w:rsidRPr="002762C5" w:rsidRDefault="00C937A4">
      <w:pPr>
        <w:rPr>
          <w:b/>
          <w:bCs/>
          <w:sz w:val="24"/>
          <w:szCs w:val="24"/>
        </w:rPr>
      </w:pPr>
      <w:r w:rsidRPr="002762C5">
        <w:rPr>
          <w:b/>
          <w:bCs/>
          <w:sz w:val="24"/>
          <w:szCs w:val="24"/>
        </w:rPr>
        <w:t>1. Czy dla każdego istniejącego budynku lub części budynku (np. dom/mieszkanie/lokal użytkowy/garaż) należy sporządzić świadectwo charakterystyki energetycznej?</w:t>
      </w:r>
    </w:p>
    <w:p w14:paraId="5B022516" w14:textId="5D7EFEA3" w:rsidR="00C937A4" w:rsidRDefault="00C937A4">
      <w:r>
        <w:t>Nie. Świadectwo charakterystyki energetycznej należy sporządzić dla istniejącego budynku lub części budynku (lokalu) dopiero, gdy będzie on przedmiotem sprzedaży bądź najmu. W przypadku nowo wybudowanych budynków od dnia 28 kwietnia 2023 r. inwestor będzie miał obowiązek dołączenia świadectwa charakterystyki energetycznej do zawiadomienia o zakończeniu budowy obiektu budowlanego lub do wniosku o udzielenie pozwolenia na użytkowanie (z obowiązku tego wyłączone są domy o powierzchni zabudowy do 70 m2 budowane dla zaspokojenia własnych potrzeb mieszkaniowych, natomiast przy ich sprzedaży lub najmie świadectwo lub kopię świadectwa należy przekazać odpowiednio nabywcy lub najemcy)</w:t>
      </w:r>
    </w:p>
    <w:p w14:paraId="6BFBA9D3" w14:textId="4C340AC9" w:rsidR="003D17E5" w:rsidRPr="003D17E5" w:rsidRDefault="003D17E5">
      <w:pPr>
        <w:rPr>
          <w:b/>
          <w:bCs/>
        </w:rPr>
      </w:pPr>
      <w:r w:rsidRPr="003D17E5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</w:t>
      </w:r>
      <w:r w:rsidRPr="003D17E5">
        <w:rPr>
          <w:b/>
          <w:bCs/>
          <w:sz w:val="24"/>
          <w:szCs w:val="24"/>
        </w:rPr>
        <w:t>Jakie budynki są zwolnione z obowiązku sporządzenia świadectw charakterystyki energetycznej?</w:t>
      </w:r>
    </w:p>
    <w:p w14:paraId="4A283904" w14:textId="1BC91730" w:rsidR="00C937A4" w:rsidRDefault="00C937A4">
      <w:r>
        <w:t>Z obowiązku sporządzenia świadectw zwolnione są budynku:</w:t>
      </w:r>
    </w:p>
    <w:p w14:paraId="0C8B4A08" w14:textId="31409A10" w:rsidR="00C937A4" w:rsidRDefault="00C937A4" w:rsidP="00C937A4">
      <w:pPr>
        <w:pStyle w:val="Akapitzlist"/>
        <w:numPr>
          <w:ilvl w:val="0"/>
          <w:numId w:val="1"/>
        </w:numPr>
      </w:pPr>
      <w:r>
        <w:t>Podlegające ochronie na podstawie przepisów o ochronie zabytków i opiece nad zabytkami,</w:t>
      </w:r>
    </w:p>
    <w:p w14:paraId="16632DD5" w14:textId="4381BCBD" w:rsidR="00C937A4" w:rsidRDefault="00C937A4" w:rsidP="00C937A4">
      <w:pPr>
        <w:pStyle w:val="Akapitzlist"/>
        <w:numPr>
          <w:ilvl w:val="0"/>
          <w:numId w:val="1"/>
        </w:numPr>
      </w:pPr>
      <w:r>
        <w:t xml:space="preserve">Używane jako miejsce kultu </w:t>
      </w:r>
      <w:r w:rsidR="00D60B83">
        <w:t>i do działalności religijnej,</w:t>
      </w:r>
    </w:p>
    <w:p w14:paraId="633289BB" w14:textId="22F0ABEC" w:rsidR="00D60B83" w:rsidRDefault="00D60B83" w:rsidP="00C937A4">
      <w:pPr>
        <w:pStyle w:val="Akapitzlist"/>
        <w:numPr>
          <w:ilvl w:val="0"/>
          <w:numId w:val="1"/>
        </w:numPr>
      </w:pPr>
      <w:r>
        <w:t>Przemysłowe oraz gospodarcze niewyposażone w instalacje zużywające energię, z wyłączeniem instalacji oświetlenia wbudowanego,</w:t>
      </w:r>
    </w:p>
    <w:p w14:paraId="060046D8" w14:textId="221AAEC2" w:rsidR="00D60B83" w:rsidRDefault="00D60B83" w:rsidP="00C937A4">
      <w:pPr>
        <w:pStyle w:val="Akapitzlist"/>
        <w:numPr>
          <w:ilvl w:val="0"/>
          <w:numId w:val="1"/>
        </w:numPr>
      </w:pPr>
      <w:r>
        <w:t>Mieszkalne, przeznaczone do użytkowania nie dłużej niż 4 miesiące w roku,</w:t>
      </w:r>
    </w:p>
    <w:p w14:paraId="74AF0DA2" w14:textId="2327141F" w:rsidR="00D60B83" w:rsidRDefault="00D60B83" w:rsidP="00C937A4">
      <w:pPr>
        <w:pStyle w:val="Akapitzlist"/>
        <w:numPr>
          <w:ilvl w:val="0"/>
          <w:numId w:val="1"/>
        </w:numPr>
      </w:pPr>
      <w:r>
        <w:t>Wolnostojące o powierzchni użytkowej poniżej 50 m</w:t>
      </w:r>
      <w:r>
        <w:rPr>
          <w:vertAlign w:val="superscript"/>
        </w:rPr>
        <w:t>2</w:t>
      </w:r>
      <w:r>
        <w:t>,</w:t>
      </w:r>
    </w:p>
    <w:p w14:paraId="6C5E2BA2" w14:textId="2D3BBB3C" w:rsidR="00D60B83" w:rsidRDefault="00D60B83" w:rsidP="00C937A4">
      <w:pPr>
        <w:pStyle w:val="Akapitzlist"/>
        <w:numPr>
          <w:ilvl w:val="0"/>
          <w:numId w:val="1"/>
        </w:numPr>
      </w:pPr>
      <w:r>
        <w:t>Gospodarstw rolnych o wskaźniku EP określającym roczne obliczeniowe zapotrzebowanie na nieodnawialną energię pierwotną nie wyższym niż 50 kWh/(m</w:t>
      </w:r>
      <w:r>
        <w:rPr>
          <w:vertAlign w:val="superscript"/>
        </w:rPr>
        <w:t>2</w:t>
      </w:r>
      <w:r>
        <w:t>*rok)</w:t>
      </w:r>
    </w:p>
    <w:p w14:paraId="678ABBB2" w14:textId="6E9E479C" w:rsidR="00D60B83" w:rsidRDefault="00D60B83" w:rsidP="00D60B83"/>
    <w:p w14:paraId="492E2701" w14:textId="135E7E80" w:rsidR="00D60B83" w:rsidRPr="002762C5" w:rsidRDefault="003D17E5" w:rsidP="00D60B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D60B83" w:rsidRPr="002762C5">
        <w:rPr>
          <w:b/>
          <w:bCs/>
          <w:sz w:val="24"/>
          <w:szCs w:val="24"/>
        </w:rPr>
        <w:t>. Jak długo jest ważne świadectwo charakterystyki energetycznej?</w:t>
      </w:r>
    </w:p>
    <w:p w14:paraId="4929DDFD" w14:textId="4DFF270E" w:rsidR="00D60B83" w:rsidRDefault="00D60B83" w:rsidP="00D60B83">
      <w:r>
        <w:t>Świadectwo jest ważne przez okres 10 lat.</w:t>
      </w:r>
    </w:p>
    <w:p w14:paraId="508A299D" w14:textId="5F6B4A98" w:rsidR="00D60B83" w:rsidRDefault="00D60B83" w:rsidP="00D60B83"/>
    <w:p w14:paraId="32198BE7" w14:textId="2A589F85" w:rsidR="00D60B83" w:rsidRPr="002762C5" w:rsidRDefault="003D17E5" w:rsidP="00D60B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D60B83" w:rsidRPr="002762C5">
        <w:rPr>
          <w:b/>
          <w:bCs/>
          <w:sz w:val="24"/>
          <w:szCs w:val="24"/>
        </w:rPr>
        <w:t>. Sporządzono świadectwo, po czym po upływie 6 miesięcy dokonano wymiany urządzenia grzewczego oraz okien. Czy świadectwo jest wciąż ważne?</w:t>
      </w:r>
    </w:p>
    <w:p w14:paraId="3B9E78A8" w14:textId="66F28846" w:rsidR="00D60B83" w:rsidRDefault="00D60B83" w:rsidP="00D60B83">
      <w:r>
        <w:t>Świadectwo straci swoją ważność przed upływem terminu 10 lat, jeżeli zostaną przeprowadzone takie roboty budowlano-instalacyjne, w wyniku których ulegnie zmianie charakterystyka energetyczna budynku lub części budynku (np. wymiana okien, wymiana źródła ciepła, docieplenie budynku).</w:t>
      </w:r>
    </w:p>
    <w:p w14:paraId="0162E4A9" w14:textId="79534C80" w:rsidR="00D60B83" w:rsidRDefault="00D60B83" w:rsidP="00D60B83">
      <w:r>
        <w:t>Obowiązek sporządzenia nowego świadectwa będzie zachodził jedynie w przypadku sprzedaży lub najmu budynku lub części budynku.</w:t>
      </w:r>
    </w:p>
    <w:p w14:paraId="0BAACB3B" w14:textId="346DE25C" w:rsidR="00D60B83" w:rsidRDefault="00D60B83" w:rsidP="00D60B83"/>
    <w:p w14:paraId="22D615CA" w14:textId="2183B0A1" w:rsidR="002762C5" w:rsidRPr="002762C5" w:rsidRDefault="003D17E5" w:rsidP="002762C5">
      <w:pPr>
        <w:pStyle w:val="Akapitzlist"/>
        <w:spacing w:after="0" w:line="360" w:lineRule="auto"/>
        <w:ind w:left="0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5</w:t>
      </w:r>
      <w:r w:rsidR="002762C5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. </w:t>
      </w:r>
      <w:r w:rsidR="002762C5" w:rsidRPr="002762C5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Czy istnieje obowiązek aktualizacji świadectw charakterystyki energetycznej budynków dla budynków wybudowanych przed 28 kwietnia 2023 r., w związku z wejściem życie nowelizacji ustawy z dnia 7 października 2022 r. o zmianie ustawy o charakterystyce energetycznej budynków oraz ustawy – Prawo budowlane?</w:t>
      </w:r>
    </w:p>
    <w:p w14:paraId="0A0EAD7E" w14:textId="77777777" w:rsidR="002762C5" w:rsidRPr="002762C5" w:rsidRDefault="002762C5" w:rsidP="002762C5">
      <w:pPr>
        <w:spacing w:after="0" w:line="360" w:lineRule="auto"/>
        <w:rPr>
          <w:rStyle w:val="Hipercze"/>
          <w:rFonts w:cstheme="minorHAnsi"/>
          <w:color w:val="000000" w:themeColor="text1"/>
          <w:u w:val="none"/>
        </w:rPr>
      </w:pPr>
      <w:r w:rsidRPr="002762C5">
        <w:rPr>
          <w:rStyle w:val="Hipercze"/>
          <w:rFonts w:cstheme="minorHAnsi"/>
          <w:color w:val="000000" w:themeColor="text1"/>
          <w:u w:val="none"/>
        </w:rPr>
        <w:t xml:space="preserve">W myśl art. 4 </w:t>
      </w:r>
      <w:bookmarkStart w:id="0" w:name="_Hlk126758088"/>
      <w:r w:rsidRPr="002762C5">
        <w:rPr>
          <w:rStyle w:val="Hipercze"/>
          <w:rFonts w:cstheme="minorHAnsi"/>
          <w:color w:val="000000" w:themeColor="text1"/>
          <w:u w:val="none"/>
        </w:rPr>
        <w:t xml:space="preserve">ustawy z dnia 7 października 2022 r. </w:t>
      </w:r>
      <w:bookmarkEnd w:id="0"/>
      <w:r w:rsidRPr="002762C5">
        <w:rPr>
          <w:rStyle w:val="Hipercze"/>
          <w:rFonts w:cstheme="minorHAnsi"/>
          <w:color w:val="000000" w:themeColor="text1"/>
          <w:u w:val="none"/>
        </w:rPr>
        <w:t>świadectwa charakterystyki energetycznej przekazane przed dniem wejścia w życie ustawy zachowują ważność przez okres, na jaki zostały sporządzone.</w:t>
      </w:r>
    </w:p>
    <w:p w14:paraId="70227CB5" w14:textId="77777777" w:rsidR="002762C5" w:rsidRPr="002762C5" w:rsidRDefault="002762C5" w:rsidP="002762C5">
      <w:pPr>
        <w:spacing w:after="0" w:line="360" w:lineRule="auto"/>
        <w:rPr>
          <w:rStyle w:val="Hipercze"/>
          <w:rFonts w:cstheme="minorHAnsi"/>
          <w:color w:val="000000" w:themeColor="text1"/>
          <w:u w:val="none"/>
        </w:rPr>
      </w:pPr>
      <w:r w:rsidRPr="002762C5">
        <w:rPr>
          <w:rStyle w:val="Hipercze"/>
          <w:rFonts w:cstheme="minorHAnsi"/>
          <w:color w:val="000000" w:themeColor="text1"/>
          <w:u w:val="none"/>
        </w:rPr>
        <w:t xml:space="preserve">Świadectwo charakterystyki energetycznej jest ważne przez okres 10 lat od dnia jego sporządzenia. </w:t>
      </w:r>
    </w:p>
    <w:p w14:paraId="761725F5" w14:textId="77777777" w:rsidR="002762C5" w:rsidRPr="002762C5" w:rsidRDefault="002762C5" w:rsidP="002762C5">
      <w:pPr>
        <w:spacing w:after="0" w:line="360" w:lineRule="auto"/>
        <w:rPr>
          <w:rStyle w:val="Hipercze"/>
          <w:rFonts w:cstheme="minorHAnsi"/>
          <w:color w:val="000000" w:themeColor="text1"/>
          <w:u w:val="none"/>
        </w:rPr>
      </w:pPr>
      <w:r w:rsidRPr="002762C5">
        <w:rPr>
          <w:rStyle w:val="Hipercze"/>
          <w:rFonts w:cstheme="minorHAnsi"/>
          <w:color w:val="000000" w:themeColor="text1"/>
          <w:u w:val="none"/>
        </w:rPr>
        <w:t>Natomiast  świadectwo charakterystyki energetycznej straci ważność przed upływem ww. terminu, gdy w wyniku przeprowadzonych robót budowlano-instalacyjnych uległa zmianie charakterystyka energetyczna budynku lub części budynku (np. wymiana okien, wymiana źródła ciepła, docieplenie budynku).</w:t>
      </w:r>
      <w:r w:rsidRPr="002762C5">
        <w:rPr>
          <w:rFonts w:cstheme="minorHAnsi"/>
          <w:color w:val="000000" w:themeColor="text1"/>
        </w:rPr>
        <w:t xml:space="preserve"> </w:t>
      </w:r>
    </w:p>
    <w:p w14:paraId="3F6262C2" w14:textId="0219D77B" w:rsidR="002762C5" w:rsidRDefault="002762C5" w:rsidP="00D60B83"/>
    <w:p w14:paraId="3E5BE34B" w14:textId="4933C127" w:rsidR="002762C5" w:rsidRDefault="003D17E5" w:rsidP="002762C5">
      <w:pPr>
        <w:pStyle w:val="Akapitzlist"/>
        <w:spacing w:after="0" w:line="360" w:lineRule="auto"/>
        <w:ind w:left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6. </w:t>
      </w:r>
      <w:r w:rsidR="002762C5">
        <w:rPr>
          <w:rFonts w:cstheme="minorHAnsi"/>
          <w:b/>
          <w:bCs/>
          <w:sz w:val="24"/>
          <w:szCs w:val="24"/>
        </w:rPr>
        <w:t>Czy muszę sporządzić świadectwo charakterystyki energetycznej dla budynku, który będzie użytkowany sezonowo, nie dłużej niż 4 miesiące w roku, po zakończeniu budowy takiego budynku?</w:t>
      </w:r>
    </w:p>
    <w:p w14:paraId="662B8CA9" w14:textId="6FE7559D" w:rsidR="002762C5" w:rsidRDefault="002762C5" w:rsidP="002762C5">
      <w:pPr>
        <w:spacing w:after="0" w:line="360" w:lineRule="auto"/>
        <w:rPr>
          <w:rFonts w:cstheme="minorHAnsi"/>
        </w:rPr>
      </w:pPr>
      <w:r w:rsidRPr="002762C5">
        <w:rPr>
          <w:rFonts w:cstheme="minorHAnsi"/>
        </w:rPr>
        <w:t>Nie. Z obowiązku zapewnienia sporządzenia świadectwa charakterystyki energetycznej zwolnione są budynki</w:t>
      </w:r>
      <w:bookmarkStart w:id="1" w:name="_Hlk126318613"/>
      <w:r w:rsidRPr="002762C5">
        <w:rPr>
          <w:rFonts w:cstheme="minorHAnsi"/>
        </w:rPr>
        <w:t xml:space="preserve"> mieszkalne, przeznaczone do użytkowania nie dłużej niż 4 miesiące w roku.</w:t>
      </w:r>
      <w:bookmarkEnd w:id="1"/>
    </w:p>
    <w:p w14:paraId="18CC6791" w14:textId="77777777" w:rsidR="003D17E5" w:rsidRPr="002762C5" w:rsidRDefault="003D17E5" w:rsidP="002762C5">
      <w:pPr>
        <w:spacing w:after="0" w:line="360" w:lineRule="auto"/>
        <w:rPr>
          <w:rFonts w:cstheme="minorHAnsi"/>
        </w:rPr>
      </w:pPr>
    </w:p>
    <w:p w14:paraId="1613560C" w14:textId="63554910" w:rsidR="003D17E5" w:rsidRDefault="003D17E5" w:rsidP="003D17E5">
      <w:pPr>
        <w:pStyle w:val="Akapitzlist"/>
        <w:spacing w:after="0" w:line="360" w:lineRule="auto"/>
        <w:ind w:left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>
        <w:rPr>
          <w:rFonts w:cstheme="minorHAnsi"/>
          <w:b/>
          <w:bCs/>
          <w:sz w:val="24"/>
          <w:szCs w:val="24"/>
        </w:rPr>
        <w:t>. Kto może sporządzać świadectwo charakterystyki energetycznej?</w:t>
      </w:r>
    </w:p>
    <w:p w14:paraId="7ED8C64C" w14:textId="77777777" w:rsidR="003D17E5" w:rsidRPr="002762C5" w:rsidRDefault="003D17E5" w:rsidP="003D17E5">
      <w:pPr>
        <w:spacing w:after="0" w:line="360" w:lineRule="auto"/>
        <w:rPr>
          <w:rFonts w:cstheme="minorHAnsi"/>
        </w:rPr>
      </w:pPr>
      <w:r w:rsidRPr="002762C5">
        <w:rPr>
          <w:rFonts w:cstheme="minorHAnsi"/>
        </w:rPr>
        <w:t>Do sporządzenia świadectwa charakterystyki energetycznej uprawniona jest osoba wpisana do wykazu osób uprawnionych do sporządzania świadectw charakterystyki energetycznej.</w:t>
      </w:r>
    </w:p>
    <w:p w14:paraId="5D3C5DCC" w14:textId="77777777" w:rsidR="003D17E5" w:rsidRPr="002762C5" w:rsidRDefault="003D17E5" w:rsidP="003D17E5">
      <w:pPr>
        <w:spacing w:after="0" w:line="360" w:lineRule="auto"/>
        <w:rPr>
          <w:rFonts w:cstheme="minorHAnsi"/>
        </w:rPr>
      </w:pPr>
      <w:r w:rsidRPr="002762C5">
        <w:rPr>
          <w:rFonts w:cstheme="minorHAnsi"/>
        </w:rPr>
        <w:t xml:space="preserve">Więcej informacji: </w:t>
      </w:r>
      <w:hyperlink r:id="rId5" w:history="1">
        <w:r w:rsidRPr="002762C5">
          <w:rPr>
            <w:rStyle w:val="Hipercze"/>
            <w:rFonts w:cstheme="minorHAnsi"/>
          </w:rPr>
          <w:t>https://www.gov.pl/web/rozwoj-technologia/centralny-rejestr-charakterystyki-energetycznej-budynkow</w:t>
        </w:r>
      </w:hyperlink>
      <w:r w:rsidRPr="002762C5">
        <w:rPr>
          <w:rFonts w:cstheme="minorHAnsi"/>
        </w:rPr>
        <w:t xml:space="preserve"> </w:t>
      </w:r>
    </w:p>
    <w:p w14:paraId="346C2901" w14:textId="1BFEE3F4" w:rsidR="002762C5" w:rsidRDefault="002762C5" w:rsidP="00D60B83">
      <w:pPr>
        <w:rPr>
          <w:i/>
          <w:iCs/>
        </w:rPr>
      </w:pPr>
    </w:p>
    <w:p w14:paraId="74545DC3" w14:textId="77777777" w:rsidR="007F0242" w:rsidRPr="003D17E5" w:rsidRDefault="007F0242" w:rsidP="00D60B83">
      <w:pPr>
        <w:rPr>
          <w:i/>
          <w:iCs/>
        </w:rPr>
      </w:pPr>
    </w:p>
    <w:p w14:paraId="33D62B08" w14:textId="0C948882" w:rsidR="003D17E5" w:rsidRPr="003D17E5" w:rsidRDefault="003D17E5" w:rsidP="00D60B83">
      <w:pPr>
        <w:rPr>
          <w:i/>
          <w:iCs/>
        </w:rPr>
      </w:pPr>
      <w:r w:rsidRPr="003D17E5">
        <w:rPr>
          <w:i/>
          <w:iCs/>
        </w:rPr>
        <w:t>Źródło:</w:t>
      </w:r>
    </w:p>
    <w:p w14:paraId="3945AD08" w14:textId="720E2944" w:rsidR="003D17E5" w:rsidRDefault="003D17E5" w:rsidP="00D60B83">
      <w:hyperlink r:id="rId6" w:history="1">
        <w:r w:rsidRPr="00DB2C49">
          <w:rPr>
            <w:rStyle w:val="Hipercze"/>
          </w:rPr>
          <w:t>https://www.gov.pl/web/rozwoj-technologia/Swiadectwa-charakterystyki-energetycznej</w:t>
        </w:r>
      </w:hyperlink>
    </w:p>
    <w:p w14:paraId="298177C3" w14:textId="3E080A99" w:rsidR="003D17E5" w:rsidRDefault="003D17E5" w:rsidP="00D60B83">
      <w:hyperlink r:id="rId7" w:history="1">
        <w:r w:rsidRPr="00DB2C49">
          <w:rPr>
            <w:rStyle w:val="Hipercze"/>
          </w:rPr>
          <w:t>https://www.gov.pl/web/rozwoj-technologia/swiadectwa-charakterystyki-energetycznej--co-sie-zmieni-od-kwietnia</w:t>
        </w:r>
      </w:hyperlink>
    </w:p>
    <w:p w14:paraId="024CE7B5" w14:textId="77777777" w:rsidR="003D17E5" w:rsidRDefault="003D17E5" w:rsidP="00D60B83"/>
    <w:sectPr w:rsidR="003D1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906CF"/>
    <w:multiLevelType w:val="hybridMultilevel"/>
    <w:tmpl w:val="EC88C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E1DDD"/>
    <w:multiLevelType w:val="hybridMultilevel"/>
    <w:tmpl w:val="BCB2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44B8F"/>
    <w:multiLevelType w:val="hybridMultilevel"/>
    <w:tmpl w:val="088081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265547">
    <w:abstractNumId w:val="1"/>
  </w:num>
  <w:num w:numId="2" w16cid:durableId="1906718527">
    <w:abstractNumId w:val="0"/>
  </w:num>
  <w:num w:numId="3" w16cid:durableId="711148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7D"/>
    <w:rsid w:val="00003ADD"/>
    <w:rsid w:val="002762C5"/>
    <w:rsid w:val="003D17E5"/>
    <w:rsid w:val="003D3444"/>
    <w:rsid w:val="007F0242"/>
    <w:rsid w:val="00A210B2"/>
    <w:rsid w:val="00AB6525"/>
    <w:rsid w:val="00B95023"/>
    <w:rsid w:val="00C937A4"/>
    <w:rsid w:val="00D60B83"/>
    <w:rsid w:val="00EB3A7D"/>
    <w:rsid w:val="00F2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903D"/>
  <w15:chartTrackingRefBased/>
  <w15:docId w15:val="{06594BAE-2457-4F7D-BE41-517E65A9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7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62C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rozwoj-technologia/swiadectwa-charakterystyki-energetycznej--co-sie-zmieni-od-kwiet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rozwoj-technologia/Swiadectwa-charakterystyki-energetycznej" TargetMode="External"/><Relationship Id="rId5" Type="http://schemas.openxmlformats.org/officeDocument/2006/relationships/hyperlink" Target="https://www.gov.pl/web/rozwoj-technologia/centralny-rejestr-charakterystyki-energetycznej-budynko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Syrnik</dc:creator>
  <cp:keywords/>
  <dc:description/>
  <cp:lastModifiedBy>Artur Syrnik</cp:lastModifiedBy>
  <cp:revision>3</cp:revision>
  <dcterms:created xsi:type="dcterms:W3CDTF">2023-03-22T11:29:00Z</dcterms:created>
  <dcterms:modified xsi:type="dcterms:W3CDTF">2023-03-22T13:39:00Z</dcterms:modified>
</cp:coreProperties>
</file>